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842F5" w14:textId="77777777" w:rsidR="009E222C" w:rsidRPr="009E222C" w:rsidRDefault="009E222C" w:rsidP="009E222C">
      <w:pPr>
        <w:widowControl w:val="0"/>
        <w:spacing w:line="276" w:lineRule="auto"/>
        <w:ind w:firstLine="284"/>
        <w:jc w:val="center"/>
        <w:rPr>
          <w:rFonts w:ascii="Arial Rounded MT Bold" w:eastAsia="Arial" w:hAnsi="Arial Rounded MT Bold" w:cs="Arial"/>
          <w:b/>
          <w:szCs w:val="28"/>
          <w:lang w:val="uk-UA"/>
        </w:rPr>
      </w:pPr>
      <w:r w:rsidRPr="009E222C">
        <w:rPr>
          <w:rFonts w:ascii="Arial" w:eastAsia="Arial" w:hAnsi="Arial" w:cs="Arial"/>
          <w:b/>
          <w:szCs w:val="28"/>
          <w:lang w:val="uk-UA"/>
        </w:rPr>
        <w:t>ОГОЛОШЕННЯ</w:t>
      </w:r>
    </w:p>
    <w:p w14:paraId="144D902A" w14:textId="77777777" w:rsidR="009E222C" w:rsidRPr="009E222C" w:rsidRDefault="009E222C" w:rsidP="009E222C">
      <w:pPr>
        <w:widowControl w:val="0"/>
        <w:spacing w:line="276" w:lineRule="auto"/>
        <w:ind w:firstLine="284"/>
        <w:jc w:val="center"/>
        <w:rPr>
          <w:rFonts w:ascii="Arial Rounded MT Bold" w:eastAsia="Arial" w:hAnsi="Arial Rounded MT Bold" w:cs="Arial"/>
          <w:b/>
          <w:szCs w:val="28"/>
          <w:lang w:val="uk-UA"/>
        </w:rPr>
      </w:pPr>
    </w:p>
    <w:p w14:paraId="7EA068F4" w14:textId="77777777" w:rsidR="009E222C" w:rsidRPr="009E222C" w:rsidRDefault="009E222C" w:rsidP="009E222C">
      <w:pPr>
        <w:widowControl w:val="0"/>
        <w:spacing w:line="276" w:lineRule="auto"/>
        <w:ind w:firstLine="284"/>
        <w:jc w:val="center"/>
        <w:rPr>
          <w:rFonts w:ascii="Arial Rounded MT Bold" w:eastAsia="Arial" w:hAnsi="Arial Rounded MT Bold" w:cs="Arial"/>
          <w:b/>
          <w:szCs w:val="28"/>
          <w:lang w:val="uk-UA"/>
        </w:rPr>
      </w:pPr>
      <w:r w:rsidRPr="009E222C">
        <w:rPr>
          <w:rFonts w:ascii="Arial" w:eastAsia="Arial" w:hAnsi="Arial" w:cs="Arial"/>
          <w:b/>
          <w:szCs w:val="28"/>
          <w:lang w:val="uk-UA"/>
        </w:rPr>
        <w:t>Про</w:t>
      </w:r>
      <w:r w:rsidRPr="009E222C">
        <w:rPr>
          <w:rFonts w:ascii="Arial Rounded MT Bold" w:eastAsia="Arial" w:hAnsi="Arial Rounded MT Bold" w:cs="Arial"/>
          <w:b/>
          <w:szCs w:val="28"/>
          <w:lang w:val="uk-UA"/>
        </w:rPr>
        <w:t xml:space="preserve"> </w:t>
      </w:r>
      <w:r w:rsidRPr="009E222C">
        <w:rPr>
          <w:rFonts w:ascii="Arial" w:eastAsia="Arial" w:hAnsi="Arial" w:cs="Arial"/>
          <w:b/>
          <w:szCs w:val="28"/>
          <w:lang w:val="uk-UA"/>
        </w:rPr>
        <w:t>проведення</w:t>
      </w:r>
      <w:r w:rsidRPr="009E222C">
        <w:rPr>
          <w:rFonts w:ascii="Arial Rounded MT Bold" w:eastAsia="Arial" w:hAnsi="Arial Rounded MT Bold" w:cs="Arial"/>
          <w:b/>
          <w:szCs w:val="28"/>
          <w:lang w:val="uk-UA"/>
        </w:rPr>
        <w:t xml:space="preserve"> </w:t>
      </w:r>
      <w:r w:rsidRPr="009E222C">
        <w:rPr>
          <w:rFonts w:ascii="Arial" w:eastAsia="Arial" w:hAnsi="Arial" w:cs="Arial"/>
          <w:b/>
          <w:szCs w:val="28"/>
          <w:lang w:val="uk-UA"/>
        </w:rPr>
        <w:t>конкурсних</w:t>
      </w:r>
      <w:r w:rsidRPr="009E222C">
        <w:rPr>
          <w:rFonts w:ascii="Arial Rounded MT Bold" w:eastAsia="Arial" w:hAnsi="Arial Rounded MT Bold" w:cs="Arial"/>
          <w:b/>
          <w:szCs w:val="28"/>
          <w:lang w:val="uk-UA"/>
        </w:rPr>
        <w:t xml:space="preserve"> </w:t>
      </w:r>
      <w:r w:rsidRPr="009E222C">
        <w:rPr>
          <w:rFonts w:ascii="Arial" w:eastAsia="Arial" w:hAnsi="Arial" w:cs="Arial"/>
          <w:b/>
          <w:szCs w:val="28"/>
          <w:lang w:val="uk-UA"/>
        </w:rPr>
        <w:t>торгів</w:t>
      </w:r>
      <w:r w:rsidRPr="009E222C">
        <w:rPr>
          <w:rFonts w:ascii="Arial Rounded MT Bold" w:eastAsia="Arial" w:hAnsi="Arial Rounded MT Bold" w:cs="Arial"/>
          <w:b/>
          <w:szCs w:val="28"/>
          <w:lang w:val="uk-UA"/>
        </w:rPr>
        <w:t xml:space="preserve"> (</w:t>
      </w:r>
      <w:r w:rsidRPr="009E222C">
        <w:rPr>
          <w:rFonts w:ascii="Arial" w:eastAsia="Arial" w:hAnsi="Arial" w:cs="Arial"/>
          <w:b/>
          <w:szCs w:val="28"/>
          <w:lang w:val="uk-UA"/>
        </w:rPr>
        <w:t>тендеру</w:t>
      </w:r>
      <w:r w:rsidRPr="009E222C">
        <w:rPr>
          <w:rFonts w:ascii="Arial Rounded MT Bold" w:eastAsia="Arial" w:hAnsi="Arial Rounded MT Bold" w:cs="Arial"/>
          <w:b/>
          <w:szCs w:val="28"/>
          <w:lang w:val="uk-UA"/>
        </w:rPr>
        <w:t xml:space="preserve">) </w:t>
      </w:r>
      <w:r w:rsidRPr="009E222C">
        <w:rPr>
          <w:rFonts w:ascii="Arial" w:eastAsia="Arial" w:hAnsi="Arial" w:cs="Arial"/>
          <w:b/>
          <w:szCs w:val="28"/>
          <w:lang w:val="uk-UA"/>
        </w:rPr>
        <w:t>на</w:t>
      </w:r>
      <w:r w:rsidRPr="009E222C">
        <w:rPr>
          <w:rFonts w:ascii="Arial Rounded MT Bold" w:eastAsia="Arial" w:hAnsi="Arial Rounded MT Bold" w:cs="Arial"/>
          <w:b/>
          <w:szCs w:val="28"/>
          <w:lang w:val="uk-UA"/>
        </w:rPr>
        <w:t xml:space="preserve"> </w:t>
      </w:r>
      <w:r w:rsidRPr="009E222C">
        <w:rPr>
          <w:rFonts w:ascii="Arial" w:eastAsia="Arial" w:hAnsi="Arial" w:cs="Arial"/>
          <w:b/>
          <w:szCs w:val="28"/>
          <w:lang w:val="uk-UA"/>
        </w:rPr>
        <w:t>послуги</w:t>
      </w:r>
      <w:r w:rsidRPr="009E222C">
        <w:rPr>
          <w:rFonts w:ascii="Arial Rounded MT Bold" w:eastAsia="Arial" w:hAnsi="Arial Rounded MT Bold" w:cs="Arial"/>
          <w:b/>
          <w:szCs w:val="28"/>
          <w:lang w:val="uk-UA"/>
        </w:rPr>
        <w:t xml:space="preserve"> </w:t>
      </w:r>
      <w:r w:rsidRPr="009E222C">
        <w:rPr>
          <w:rFonts w:ascii="Arial" w:eastAsia="Arial" w:hAnsi="Arial" w:cs="Arial"/>
          <w:b/>
          <w:szCs w:val="28"/>
          <w:lang w:val="uk-UA"/>
        </w:rPr>
        <w:t>оренди</w:t>
      </w:r>
      <w:r w:rsidRPr="009E222C">
        <w:rPr>
          <w:rFonts w:ascii="Arial Rounded MT Bold" w:eastAsia="Arial" w:hAnsi="Arial Rounded MT Bold" w:cs="Arial"/>
          <w:b/>
          <w:szCs w:val="28"/>
          <w:lang w:val="uk-UA"/>
        </w:rPr>
        <w:t xml:space="preserve"> </w:t>
      </w:r>
    </w:p>
    <w:p w14:paraId="6AE766B4" w14:textId="77777777" w:rsidR="009E222C" w:rsidRPr="009E222C" w:rsidRDefault="009E222C" w:rsidP="009E222C">
      <w:pPr>
        <w:widowControl w:val="0"/>
        <w:spacing w:line="276" w:lineRule="auto"/>
        <w:ind w:firstLine="284"/>
        <w:jc w:val="center"/>
        <w:rPr>
          <w:rFonts w:ascii="Arial Rounded MT Bold" w:eastAsia="Arial" w:hAnsi="Arial Rounded MT Bold" w:cs="Arial"/>
          <w:b/>
          <w:szCs w:val="28"/>
          <w:lang w:val="uk-UA"/>
        </w:rPr>
      </w:pPr>
      <w:r w:rsidRPr="009E222C">
        <w:rPr>
          <w:rFonts w:ascii="Arial" w:eastAsia="Arial" w:hAnsi="Arial" w:cs="Arial"/>
          <w:b/>
          <w:szCs w:val="28"/>
          <w:lang w:val="uk-UA"/>
        </w:rPr>
        <w:t>офісного</w:t>
      </w:r>
      <w:r w:rsidRPr="009E222C">
        <w:rPr>
          <w:rFonts w:ascii="Arial Rounded MT Bold" w:eastAsia="Arial" w:hAnsi="Arial Rounded MT Bold" w:cs="Arial"/>
          <w:b/>
          <w:szCs w:val="28"/>
          <w:lang w:val="uk-UA"/>
        </w:rPr>
        <w:t xml:space="preserve"> </w:t>
      </w:r>
      <w:r w:rsidRPr="009E222C">
        <w:rPr>
          <w:rFonts w:ascii="Arial" w:eastAsia="Arial" w:hAnsi="Arial" w:cs="Arial"/>
          <w:b/>
          <w:szCs w:val="28"/>
          <w:lang w:val="uk-UA"/>
        </w:rPr>
        <w:t>приміщення</w:t>
      </w:r>
      <w:r w:rsidRPr="009E222C">
        <w:rPr>
          <w:rFonts w:ascii="Arial Rounded MT Bold" w:eastAsia="Arial" w:hAnsi="Arial Rounded MT Bold" w:cs="Arial"/>
          <w:b/>
          <w:szCs w:val="28"/>
          <w:lang w:val="uk-UA"/>
        </w:rPr>
        <w:t xml:space="preserve"> </w:t>
      </w:r>
      <w:r w:rsidRPr="009E222C">
        <w:rPr>
          <w:rFonts w:ascii="Arial" w:eastAsia="Arial" w:hAnsi="Arial" w:cs="Arial"/>
          <w:b/>
          <w:szCs w:val="28"/>
          <w:lang w:val="uk-UA"/>
        </w:rPr>
        <w:t>у</w:t>
      </w:r>
      <w:r w:rsidRPr="009E222C">
        <w:rPr>
          <w:rFonts w:ascii="Arial Rounded MT Bold" w:eastAsia="Arial" w:hAnsi="Arial Rounded MT Bold" w:cs="Arial"/>
          <w:b/>
          <w:szCs w:val="28"/>
          <w:lang w:val="uk-UA"/>
        </w:rPr>
        <w:t xml:space="preserve"> </w:t>
      </w:r>
      <w:r w:rsidRPr="009E222C">
        <w:rPr>
          <w:rFonts w:ascii="Arial" w:eastAsia="Arial" w:hAnsi="Arial" w:cs="Arial"/>
          <w:b/>
          <w:szCs w:val="28"/>
          <w:lang w:val="uk-UA"/>
        </w:rPr>
        <w:t>м</w:t>
      </w:r>
      <w:r w:rsidRPr="009E222C">
        <w:rPr>
          <w:rFonts w:ascii="Arial Rounded MT Bold" w:eastAsia="Arial" w:hAnsi="Arial Rounded MT Bold" w:cs="Arial"/>
          <w:b/>
          <w:szCs w:val="28"/>
          <w:lang w:val="uk-UA"/>
        </w:rPr>
        <w:t xml:space="preserve">. </w:t>
      </w:r>
      <w:r w:rsidRPr="009E222C">
        <w:rPr>
          <w:rFonts w:ascii="Arial" w:eastAsia="Arial" w:hAnsi="Arial" w:cs="Arial"/>
          <w:b/>
          <w:szCs w:val="28"/>
          <w:lang w:val="uk-UA"/>
        </w:rPr>
        <w:t>Київ</w:t>
      </w:r>
    </w:p>
    <w:p w14:paraId="4A5BF037" w14:textId="77777777" w:rsidR="009E222C" w:rsidRPr="009E222C" w:rsidRDefault="009E222C" w:rsidP="009E222C">
      <w:pPr>
        <w:widowControl w:val="0"/>
        <w:spacing w:line="276" w:lineRule="auto"/>
        <w:ind w:firstLine="284"/>
        <w:jc w:val="both"/>
        <w:rPr>
          <w:rFonts w:ascii="Arial Rounded MT Bold" w:eastAsia="Arial" w:hAnsi="Arial Rounded MT Bold" w:cs="Arial"/>
          <w:szCs w:val="28"/>
          <w:lang w:val="uk-UA"/>
        </w:rPr>
      </w:pPr>
    </w:p>
    <w:p w14:paraId="441B4C51" w14:textId="77777777" w:rsidR="009E222C" w:rsidRDefault="009E222C" w:rsidP="008E095F">
      <w:pPr>
        <w:ind w:right="-23" w:firstLine="453"/>
        <w:rPr>
          <w:rFonts w:asciiTheme="minorHAnsi" w:eastAsia="Arial" w:hAnsiTheme="minorHAnsi" w:cstheme="minorHAnsi"/>
          <w:sz w:val="28"/>
          <w:szCs w:val="28"/>
          <w:lang w:val="uk-UA"/>
        </w:rPr>
      </w:pP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> </w:t>
      </w:r>
      <w:r w:rsidRPr="009E222C">
        <w:rPr>
          <w:rFonts w:asciiTheme="minorHAnsi" w:eastAsia="Arial" w:hAnsiTheme="minorHAnsi" w:cstheme="minorHAnsi"/>
          <w:b/>
          <w:sz w:val="28"/>
          <w:szCs w:val="28"/>
          <w:lang w:val="uk-UA"/>
        </w:rPr>
        <w:t>Громадська організація «АЛЬЯНС.ГЛОБАЛ»</w:t>
      </w: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>   оголошує конкурс</w:t>
      </w:r>
      <w:r>
        <w:rPr>
          <w:rFonts w:asciiTheme="minorHAnsi" w:eastAsia="Arial" w:hAnsiTheme="minorHAnsi" w:cstheme="minorHAnsi"/>
          <w:sz w:val="28"/>
          <w:szCs w:val="28"/>
          <w:lang w:val="uk-UA"/>
        </w:rPr>
        <w:t xml:space="preserve"> </w:t>
      </w: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 xml:space="preserve">за фінансової підтримки Центру контролю та профілактики захворювань США та за адміністрування  МБФ «Альянс громадського здоров’я» згідно проекту </w:t>
      </w:r>
      <w:r w:rsidRPr="009E222C">
        <w:rPr>
          <w:rFonts w:asciiTheme="minorHAnsi" w:eastAsia="Arial" w:hAnsiTheme="minorHAnsi" w:cstheme="minorHAnsi"/>
          <w:b/>
          <w:sz w:val="28"/>
          <w:szCs w:val="28"/>
          <w:lang w:val="uk-UA"/>
        </w:rPr>
        <w:t>«Поліпшення виявлення випадків ВІЛ-інфекції та доступу до лікування серед ЧСЧ в Україні»</w:t>
      </w: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>.</w:t>
      </w:r>
    </w:p>
    <w:p w14:paraId="664B8D33" w14:textId="77777777" w:rsidR="009E222C" w:rsidRPr="009E222C" w:rsidRDefault="009E222C" w:rsidP="009E222C">
      <w:pPr>
        <w:ind w:right="-23" w:firstLine="453"/>
        <w:rPr>
          <w:rFonts w:asciiTheme="minorHAnsi" w:eastAsia="Arial" w:hAnsiTheme="minorHAnsi" w:cstheme="minorHAnsi"/>
          <w:sz w:val="28"/>
          <w:szCs w:val="28"/>
          <w:lang w:val="uk-UA"/>
        </w:rPr>
      </w:pPr>
    </w:p>
    <w:p w14:paraId="7B74CC31" w14:textId="77777777" w:rsidR="009E222C" w:rsidRPr="009E222C" w:rsidRDefault="009E222C" w:rsidP="009E222C">
      <w:pPr>
        <w:widowControl w:val="0"/>
        <w:spacing w:line="276" w:lineRule="auto"/>
        <w:ind w:firstLine="284"/>
        <w:jc w:val="both"/>
        <w:rPr>
          <w:rFonts w:asciiTheme="minorHAnsi" w:eastAsia="Arial" w:hAnsiTheme="minorHAnsi" w:cstheme="minorHAnsi"/>
          <w:sz w:val="28"/>
          <w:szCs w:val="28"/>
          <w:lang w:val="uk-UA"/>
        </w:rPr>
      </w:pP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>Громадська організація «АЛЬЯНС.ГЛОБАЛ» спеціалізується на наданні послуг з профілактики ВІЛ / СНІДу та інших інфекцій, що передаються статевим шляхом (ІПСШ), серед чоловіків, які практикують секс з чоловіками (ЧСЧ), орієнтована на розвиток і згуртування підгрупи геїв і бісексуалів як частини ЛГБТ-спільноти й всієї спільноти загалом, а також сприяння зниженню рівня гомо-, бі- і трансфобії в українському суспільстві.</w:t>
      </w:r>
    </w:p>
    <w:p w14:paraId="4ACA7EDE" w14:textId="77777777" w:rsidR="009E222C" w:rsidRDefault="009E222C" w:rsidP="009E222C">
      <w:pPr>
        <w:widowControl w:val="0"/>
        <w:spacing w:line="276" w:lineRule="auto"/>
        <w:ind w:firstLine="284"/>
        <w:jc w:val="both"/>
        <w:rPr>
          <w:rFonts w:asciiTheme="minorHAnsi" w:eastAsia="Arial" w:hAnsiTheme="minorHAnsi" w:cstheme="minorHAnsi"/>
          <w:sz w:val="28"/>
          <w:szCs w:val="28"/>
          <w:lang w:val="uk-UA"/>
        </w:rPr>
      </w:pPr>
    </w:p>
    <w:p w14:paraId="5571E948" w14:textId="77777777" w:rsidR="009E222C" w:rsidRDefault="009E222C" w:rsidP="009E222C">
      <w:pPr>
        <w:widowControl w:val="0"/>
        <w:spacing w:line="276" w:lineRule="auto"/>
        <w:ind w:firstLine="284"/>
        <w:jc w:val="center"/>
        <w:rPr>
          <w:rFonts w:asciiTheme="minorHAnsi" w:eastAsia="Arial" w:hAnsiTheme="minorHAnsi" w:cstheme="minorHAnsi"/>
          <w:b/>
          <w:sz w:val="28"/>
          <w:szCs w:val="28"/>
          <w:lang w:val="uk-UA"/>
        </w:rPr>
      </w:pPr>
    </w:p>
    <w:p w14:paraId="0E0F58CF" w14:textId="77777777" w:rsidR="009E222C" w:rsidRDefault="009E222C" w:rsidP="009E222C">
      <w:pPr>
        <w:widowControl w:val="0"/>
        <w:spacing w:line="276" w:lineRule="auto"/>
        <w:ind w:firstLine="284"/>
        <w:jc w:val="center"/>
        <w:rPr>
          <w:rFonts w:asciiTheme="minorHAnsi" w:eastAsia="Arial" w:hAnsiTheme="minorHAnsi" w:cstheme="minorHAnsi"/>
          <w:b/>
          <w:sz w:val="28"/>
          <w:szCs w:val="28"/>
          <w:lang w:val="uk-UA"/>
        </w:rPr>
      </w:pPr>
    </w:p>
    <w:p w14:paraId="7DCEB504" w14:textId="77777777" w:rsidR="009E222C" w:rsidRDefault="009E222C" w:rsidP="009E222C">
      <w:pPr>
        <w:widowControl w:val="0"/>
        <w:spacing w:line="276" w:lineRule="auto"/>
        <w:ind w:firstLine="284"/>
        <w:jc w:val="center"/>
        <w:rPr>
          <w:rFonts w:asciiTheme="minorHAnsi" w:eastAsia="Arial" w:hAnsiTheme="minorHAnsi" w:cstheme="minorHAnsi"/>
          <w:b/>
          <w:sz w:val="28"/>
          <w:szCs w:val="28"/>
          <w:lang w:val="uk-UA"/>
        </w:rPr>
      </w:pPr>
    </w:p>
    <w:p w14:paraId="7E036704" w14:textId="77777777" w:rsidR="009E222C" w:rsidRDefault="009E222C" w:rsidP="009E222C">
      <w:pPr>
        <w:widowControl w:val="0"/>
        <w:spacing w:line="276" w:lineRule="auto"/>
        <w:ind w:firstLine="284"/>
        <w:jc w:val="center"/>
        <w:rPr>
          <w:rFonts w:asciiTheme="minorHAnsi" w:eastAsia="Arial" w:hAnsiTheme="minorHAnsi" w:cstheme="minorHAnsi"/>
          <w:b/>
          <w:sz w:val="28"/>
          <w:szCs w:val="28"/>
          <w:lang w:val="uk-UA"/>
        </w:rPr>
      </w:pPr>
    </w:p>
    <w:p w14:paraId="6393FB5D" w14:textId="77777777" w:rsidR="009E222C" w:rsidRDefault="009E222C" w:rsidP="009E222C">
      <w:pPr>
        <w:widowControl w:val="0"/>
        <w:spacing w:line="276" w:lineRule="auto"/>
        <w:ind w:firstLine="284"/>
        <w:jc w:val="center"/>
        <w:rPr>
          <w:rFonts w:asciiTheme="minorHAnsi" w:eastAsia="Arial" w:hAnsiTheme="minorHAnsi" w:cstheme="minorHAnsi"/>
          <w:b/>
          <w:sz w:val="28"/>
          <w:szCs w:val="28"/>
          <w:lang w:val="uk-UA"/>
        </w:rPr>
      </w:pPr>
    </w:p>
    <w:p w14:paraId="3F1F02D1" w14:textId="77777777" w:rsidR="009E222C" w:rsidRDefault="009E222C" w:rsidP="009E222C">
      <w:pPr>
        <w:widowControl w:val="0"/>
        <w:spacing w:line="276" w:lineRule="auto"/>
        <w:ind w:firstLine="284"/>
        <w:jc w:val="center"/>
        <w:rPr>
          <w:rFonts w:asciiTheme="minorHAnsi" w:eastAsia="Arial" w:hAnsiTheme="minorHAnsi" w:cstheme="minorHAnsi"/>
          <w:b/>
          <w:sz w:val="28"/>
          <w:szCs w:val="28"/>
          <w:lang w:val="uk-UA"/>
        </w:rPr>
      </w:pPr>
    </w:p>
    <w:p w14:paraId="23BBD236" w14:textId="77777777" w:rsidR="009E222C" w:rsidRDefault="009E222C" w:rsidP="009E222C">
      <w:pPr>
        <w:widowControl w:val="0"/>
        <w:spacing w:line="276" w:lineRule="auto"/>
        <w:ind w:firstLine="284"/>
        <w:jc w:val="center"/>
        <w:rPr>
          <w:rFonts w:asciiTheme="minorHAnsi" w:eastAsia="Arial" w:hAnsiTheme="minorHAnsi" w:cstheme="minorHAnsi"/>
          <w:b/>
          <w:sz w:val="28"/>
          <w:szCs w:val="28"/>
          <w:lang w:val="uk-UA"/>
        </w:rPr>
      </w:pPr>
    </w:p>
    <w:p w14:paraId="777C23A0" w14:textId="77777777" w:rsidR="009E222C" w:rsidRDefault="009E222C" w:rsidP="009E222C">
      <w:pPr>
        <w:widowControl w:val="0"/>
        <w:spacing w:line="276" w:lineRule="auto"/>
        <w:ind w:firstLine="284"/>
        <w:jc w:val="center"/>
        <w:rPr>
          <w:rFonts w:asciiTheme="minorHAnsi" w:eastAsia="Arial" w:hAnsiTheme="minorHAnsi" w:cstheme="minorHAnsi"/>
          <w:b/>
          <w:sz w:val="28"/>
          <w:szCs w:val="28"/>
          <w:lang w:val="uk-UA"/>
        </w:rPr>
      </w:pPr>
    </w:p>
    <w:p w14:paraId="706FB24C" w14:textId="77777777" w:rsidR="009E222C" w:rsidRDefault="009E222C" w:rsidP="009E222C">
      <w:pPr>
        <w:widowControl w:val="0"/>
        <w:spacing w:line="276" w:lineRule="auto"/>
        <w:ind w:firstLine="284"/>
        <w:jc w:val="center"/>
        <w:rPr>
          <w:rFonts w:asciiTheme="minorHAnsi" w:eastAsia="Arial" w:hAnsiTheme="minorHAnsi" w:cstheme="minorHAnsi"/>
          <w:b/>
          <w:sz w:val="28"/>
          <w:szCs w:val="28"/>
          <w:lang w:val="uk-UA"/>
        </w:rPr>
      </w:pPr>
    </w:p>
    <w:p w14:paraId="08181383" w14:textId="77777777" w:rsidR="009E222C" w:rsidRDefault="009E222C" w:rsidP="009E222C">
      <w:pPr>
        <w:widowControl w:val="0"/>
        <w:spacing w:line="276" w:lineRule="auto"/>
        <w:ind w:firstLine="284"/>
        <w:jc w:val="center"/>
        <w:rPr>
          <w:rFonts w:asciiTheme="minorHAnsi" w:eastAsia="Arial" w:hAnsiTheme="minorHAnsi" w:cstheme="minorHAnsi"/>
          <w:b/>
          <w:sz w:val="28"/>
          <w:szCs w:val="28"/>
          <w:lang w:val="uk-UA"/>
        </w:rPr>
      </w:pPr>
    </w:p>
    <w:p w14:paraId="1EB12C7C" w14:textId="77777777" w:rsidR="009E222C" w:rsidRDefault="009E222C" w:rsidP="009E222C">
      <w:pPr>
        <w:widowControl w:val="0"/>
        <w:spacing w:line="276" w:lineRule="auto"/>
        <w:ind w:firstLine="284"/>
        <w:jc w:val="center"/>
        <w:rPr>
          <w:rFonts w:asciiTheme="minorHAnsi" w:eastAsia="Arial" w:hAnsiTheme="minorHAnsi" w:cstheme="minorHAnsi"/>
          <w:b/>
          <w:sz w:val="28"/>
          <w:szCs w:val="28"/>
          <w:lang w:val="uk-UA"/>
        </w:rPr>
      </w:pPr>
    </w:p>
    <w:p w14:paraId="0E0444C0" w14:textId="77777777" w:rsidR="009E222C" w:rsidRDefault="009E222C" w:rsidP="009E222C">
      <w:pPr>
        <w:widowControl w:val="0"/>
        <w:spacing w:line="276" w:lineRule="auto"/>
        <w:ind w:firstLine="284"/>
        <w:jc w:val="center"/>
        <w:rPr>
          <w:rFonts w:asciiTheme="minorHAnsi" w:eastAsia="Arial" w:hAnsiTheme="minorHAnsi" w:cstheme="minorHAnsi"/>
          <w:b/>
          <w:sz w:val="28"/>
          <w:szCs w:val="28"/>
          <w:lang w:val="uk-UA"/>
        </w:rPr>
      </w:pPr>
    </w:p>
    <w:p w14:paraId="54CE39F6" w14:textId="77777777" w:rsidR="009E222C" w:rsidRDefault="009E222C" w:rsidP="009E222C">
      <w:pPr>
        <w:widowControl w:val="0"/>
        <w:spacing w:line="276" w:lineRule="auto"/>
        <w:ind w:firstLine="284"/>
        <w:jc w:val="center"/>
        <w:rPr>
          <w:rFonts w:asciiTheme="minorHAnsi" w:eastAsia="Arial" w:hAnsiTheme="minorHAnsi" w:cstheme="minorHAnsi"/>
          <w:b/>
          <w:sz w:val="28"/>
          <w:szCs w:val="28"/>
          <w:lang w:val="uk-UA"/>
        </w:rPr>
      </w:pPr>
    </w:p>
    <w:p w14:paraId="069285C3" w14:textId="77777777" w:rsidR="005D2F04" w:rsidRDefault="005D2F04" w:rsidP="009E222C">
      <w:pPr>
        <w:widowControl w:val="0"/>
        <w:spacing w:line="276" w:lineRule="auto"/>
        <w:ind w:firstLine="284"/>
        <w:jc w:val="center"/>
        <w:rPr>
          <w:rFonts w:asciiTheme="minorHAnsi" w:eastAsia="Arial" w:hAnsiTheme="minorHAnsi" w:cstheme="minorHAnsi"/>
          <w:b/>
          <w:sz w:val="28"/>
          <w:szCs w:val="28"/>
          <w:lang w:val="uk-UA"/>
        </w:rPr>
      </w:pPr>
    </w:p>
    <w:p w14:paraId="3E2232D3" w14:textId="77777777" w:rsidR="005D2F04" w:rsidRDefault="005D2F04" w:rsidP="009E222C">
      <w:pPr>
        <w:widowControl w:val="0"/>
        <w:spacing w:line="276" w:lineRule="auto"/>
        <w:ind w:firstLine="284"/>
        <w:jc w:val="center"/>
        <w:rPr>
          <w:rFonts w:asciiTheme="minorHAnsi" w:eastAsia="Arial" w:hAnsiTheme="minorHAnsi" w:cstheme="minorHAnsi"/>
          <w:b/>
          <w:sz w:val="28"/>
          <w:szCs w:val="28"/>
          <w:lang w:val="uk-UA"/>
        </w:rPr>
      </w:pPr>
    </w:p>
    <w:p w14:paraId="4104B034" w14:textId="77777777" w:rsidR="005D2F04" w:rsidRDefault="005D2F04" w:rsidP="009E222C">
      <w:pPr>
        <w:widowControl w:val="0"/>
        <w:spacing w:line="276" w:lineRule="auto"/>
        <w:ind w:firstLine="284"/>
        <w:jc w:val="center"/>
        <w:rPr>
          <w:rFonts w:asciiTheme="minorHAnsi" w:eastAsia="Arial" w:hAnsiTheme="minorHAnsi" w:cstheme="minorHAnsi"/>
          <w:b/>
          <w:sz w:val="28"/>
          <w:szCs w:val="28"/>
          <w:lang w:val="uk-UA"/>
        </w:rPr>
      </w:pPr>
    </w:p>
    <w:p w14:paraId="6BE895C7" w14:textId="77777777" w:rsidR="005D2F04" w:rsidRDefault="005D2F04" w:rsidP="009E222C">
      <w:pPr>
        <w:widowControl w:val="0"/>
        <w:spacing w:line="276" w:lineRule="auto"/>
        <w:ind w:firstLine="284"/>
        <w:jc w:val="center"/>
        <w:rPr>
          <w:rFonts w:asciiTheme="minorHAnsi" w:eastAsia="Arial" w:hAnsiTheme="minorHAnsi" w:cstheme="minorHAnsi"/>
          <w:b/>
          <w:sz w:val="28"/>
          <w:szCs w:val="28"/>
          <w:lang w:val="uk-UA"/>
        </w:rPr>
      </w:pPr>
    </w:p>
    <w:p w14:paraId="54C6D9CB" w14:textId="77777777" w:rsidR="005D2F04" w:rsidRDefault="005D2F04" w:rsidP="009E222C">
      <w:pPr>
        <w:widowControl w:val="0"/>
        <w:spacing w:line="276" w:lineRule="auto"/>
        <w:ind w:firstLine="284"/>
        <w:jc w:val="center"/>
        <w:rPr>
          <w:rFonts w:asciiTheme="minorHAnsi" w:eastAsia="Arial" w:hAnsiTheme="minorHAnsi" w:cstheme="minorHAnsi"/>
          <w:b/>
          <w:sz w:val="28"/>
          <w:szCs w:val="28"/>
          <w:lang w:val="uk-UA"/>
        </w:rPr>
      </w:pPr>
    </w:p>
    <w:p w14:paraId="6B9E2D2A" w14:textId="77777777" w:rsidR="005D2F04" w:rsidRDefault="005D2F04" w:rsidP="009E222C">
      <w:pPr>
        <w:widowControl w:val="0"/>
        <w:spacing w:line="276" w:lineRule="auto"/>
        <w:ind w:firstLine="284"/>
        <w:jc w:val="center"/>
        <w:rPr>
          <w:rFonts w:asciiTheme="minorHAnsi" w:eastAsia="Arial" w:hAnsiTheme="minorHAnsi" w:cstheme="minorHAnsi"/>
          <w:b/>
          <w:sz w:val="28"/>
          <w:szCs w:val="28"/>
          <w:lang w:val="uk-UA"/>
        </w:rPr>
      </w:pPr>
    </w:p>
    <w:p w14:paraId="2E379E18" w14:textId="77777777" w:rsidR="008E095F" w:rsidRDefault="008E095F" w:rsidP="009E222C">
      <w:pPr>
        <w:widowControl w:val="0"/>
        <w:spacing w:line="276" w:lineRule="auto"/>
        <w:ind w:firstLine="284"/>
        <w:jc w:val="center"/>
        <w:rPr>
          <w:rFonts w:asciiTheme="minorHAnsi" w:eastAsia="Arial" w:hAnsiTheme="minorHAnsi" w:cstheme="minorHAnsi"/>
          <w:b/>
          <w:sz w:val="28"/>
          <w:szCs w:val="28"/>
          <w:lang w:val="uk-UA"/>
        </w:rPr>
      </w:pPr>
    </w:p>
    <w:p w14:paraId="26B8BFAF" w14:textId="77777777" w:rsidR="008E095F" w:rsidRDefault="008E095F" w:rsidP="009E222C">
      <w:pPr>
        <w:widowControl w:val="0"/>
        <w:spacing w:line="276" w:lineRule="auto"/>
        <w:ind w:firstLine="284"/>
        <w:jc w:val="center"/>
        <w:rPr>
          <w:rFonts w:asciiTheme="minorHAnsi" w:eastAsia="Arial" w:hAnsiTheme="minorHAnsi" w:cstheme="minorHAnsi"/>
          <w:b/>
          <w:sz w:val="28"/>
          <w:szCs w:val="28"/>
          <w:lang w:val="uk-UA"/>
        </w:rPr>
      </w:pPr>
    </w:p>
    <w:p w14:paraId="189E628F" w14:textId="77777777" w:rsidR="009E222C" w:rsidRPr="009E222C" w:rsidRDefault="009E222C" w:rsidP="009E222C">
      <w:pPr>
        <w:widowControl w:val="0"/>
        <w:spacing w:line="276" w:lineRule="auto"/>
        <w:ind w:firstLine="284"/>
        <w:jc w:val="center"/>
        <w:rPr>
          <w:rFonts w:asciiTheme="minorHAnsi" w:eastAsia="Arial" w:hAnsiTheme="minorHAnsi" w:cstheme="minorHAnsi"/>
          <w:b/>
          <w:sz w:val="28"/>
          <w:szCs w:val="28"/>
          <w:lang w:val="uk-UA"/>
        </w:rPr>
      </w:pPr>
      <w:r w:rsidRPr="009E222C">
        <w:rPr>
          <w:rFonts w:asciiTheme="minorHAnsi" w:eastAsia="Arial" w:hAnsiTheme="minorHAnsi" w:cstheme="minorHAnsi"/>
          <w:b/>
          <w:sz w:val="28"/>
          <w:szCs w:val="28"/>
          <w:lang w:val="uk-UA"/>
        </w:rPr>
        <w:lastRenderedPageBreak/>
        <w:t>Умови проведення тендеру:</w:t>
      </w:r>
    </w:p>
    <w:p w14:paraId="0F37D474" w14:textId="77777777" w:rsidR="009E222C" w:rsidRPr="009E222C" w:rsidRDefault="009E222C" w:rsidP="009E222C">
      <w:pPr>
        <w:widowControl w:val="0"/>
        <w:numPr>
          <w:ilvl w:val="0"/>
          <w:numId w:val="4"/>
        </w:numPr>
        <w:spacing w:line="276" w:lineRule="auto"/>
        <w:ind w:left="0" w:firstLine="284"/>
        <w:jc w:val="both"/>
        <w:rPr>
          <w:rFonts w:asciiTheme="minorHAnsi" w:eastAsia="Arial" w:hAnsiTheme="minorHAnsi" w:cstheme="minorHAnsi"/>
          <w:sz w:val="28"/>
          <w:szCs w:val="28"/>
          <w:lang w:val="uk-UA"/>
        </w:rPr>
      </w:pP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>Надані учасниками конкурсних торгів (тендеру) (далі – «Конкурс») тендерні пропозиції мають бути дійсними без змін упродовж не менш, ніж 90 (дев’яноста) днів з дня їх подачі.</w:t>
      </w:r>
    </w:p>
    <w:p w14:paraId="6BDE2B13" w14:textId="77777777" w:rsidR="009E222C" w:rsidRPr="009E222C" w:rsidRDefault="009E222C" w:rsidP="009E222C">
      <w:pPr>
        <w:widowControl w:val="0"/>
        <w:numPr>
          <w:ilvl w:val="0"/>
          <w:numId w:val="4"/>
        </w:numPr>
        <w:spacing w:line="276" w:lineRule="auto"/>
        <w:ind w:left="0" w:firstLine="284"/>
        <w:jc w:val="both"/>
        <w:rPr>
          <w:rFonts w:asciiTheme="minorHAnsi" w:eastAsia="Arial" w:hAnsiTheme="minorHAnsi" w:cstheme="minorHAnsi"/>
          <w:sz w:val="28"/>
          <w:szCs w:val="28"/>
          <w:lang w:val="uk-UA"/>
        </w:rPr>
      </w:pP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>Ціни мають бути зазначені в гривнях, включаючи всі витрати, відповідно до вимог у Технічному завданні.</w:t>
      </w:r>
    </w:p>
    <w:p w14:paraId="452755F0" w14:textId="77777777" w:rsidR="009E222C" w:rsidRPr="009E222C" w:rsidRDefault="009E222C" w:rsidP="009E222C">
      <w:pPr>
        <w:widowControl w:val="0"/>
        <w:numPr>
          <w:ilvl w:val="0"/>
          <w:numId w:val="4"/>
        </w:numPr>
        <w:spacing w:line="276" w:lineRule="auto"/>
        <w:ind w:left="0" w:firstLine="284"/>
        <w:jc w:val="both"/>
        <w:rPr>
          <w:rFonts w:asciiTheme="minorHAnsi" w:eastAsia="Arial" w:hAnsiTheme="minorHAnsi" w:cstheme="minorHAnsi"/>
          <w:sz w:val="28"/>
          <w:szCs w:val="28"/>
          <w:lang w:val="uk-UA"/>
        </w:rPr>
      </w:pP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>Вимоги до тендерної пропозиції, організаційні вимоги та спосіб оплати – як зазначено у Технічному завданні.</w:t>
      </w:r>
    </w:p>
    <w:p w14:paraId="1118B088" w14:textId="77777777" w:rsidR="009E222C" w:rsidRPr="009E222C" w:rsidRDefault="009E222C" w:rsidP="009E222C">
      <w:pPr>
        <w:widowControl w:val="0"/>
        <w:numPr>
          <w:ilvl w:val="0"/>
          <w:numId w:val="4"/>
        </w:numPr>
        <w:spacing w:line="276" w:lineRule="auto"/>
        <w:ind w:left="0" w:firstLine="284"/>
        <w:jc w:val="both"/>
        <w:rPr>
          <w:rFonts w:asciiTheme="minorHAnsi" w:eastAsia="Arial" w:hAnsiTheme="minorHAnsi" w:cstheme="minorHAnsi"/>
          <w:sz w:val="28"/>
          <w:szCs w:val="28"/>
          <w:lang w:val="uk-UA"/>
        </w:rPr>
      </w:pP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 xml:space="preserve">Кінцевий термін подання тендерних пропозицій – не пізніше </w:t>
      </w:r>
      <w:r w:rsidR="005C0361">
        <w:rPr>
          <w:rFonts w:asciiTheme="minorHAnsi" w:eastAsia="Arial" w:hAnsiTheme="minorHAnsi" w:cstheme="minorHAnsi"/>
          <w:sz w:val="28"/>
          <w:szCs w:val="28"/>
          <w:lang w:val="uk-UA"/>
        </w:rPr>
        <w:t>7</w:t>
      </w:r>
      <w:r>
        <w:rPr>
          <w:rFonts w:asciiTheme="minorHAnsi" w:eastAsia="Arial" w:hAnsiTheme="minorHAnsi" w:cstheme="minorHAnsi"/>
          <w:sz w:val="28"/>
          <w:szCs w:val="28"/>
          <w:lang w:val="uk-UA"/>
        </w:rPr>
        <w:t xml:space="preserve"> червня</w:t>
      </w: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 xml:space="preserve"> 2017 року, 18.00. Всі пропозиції, отримані після кінцевого терміну, розгляду не підлягають.</w:t>
      </w:r>
    </w:p>
    <w:p w14:paraId="7B390ACC" w14:textId="77777777" w:rsidR="009E222C" w:rsidRPr="009E222C" w:rsidRDefault="009E222C" w:rsidP="009E222C">
      <w:pPr>
        <w:widowControl w:val="0"/>
        <w:numPr>
          <w:ilvl w:val="0"/>
          <w:numId w:val="4"/>
        </w:numPr>
        <w:spacing w:line="276" w:lineRule="auto"/>
        <w:ind w:left="0" w:firstLine="284"/>
        <w:jc w:val="both"/>
        <w:rPr>
          <w:rFonts w:asciiTheme="minorHAnsi" w:eastAsia="Arial" w:hAnsiTheme="minorHAnsi" w:cstheme="minorHAnsi"/>
          <w:sz w:val="28"/>
          <w:szCs w:val="28"/>
          <w:lang w:val="uk-UA"/>
        </w:rPr>
      </w:pP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>Пропозиції, подані відповідно до цього оголошення та згідно із положеннями, визначеними у документах, що додаються, оцінюватимуться, виходячи із параметрів відповідності Технічному завданню, якості та цінових показників, з урахуванням усіх витрат.</w:t>
      </w:r>
    </w:p>
    <w:p w14:paraId="5660398E" w14:textId="77777777" w:rsidR="009E222C" w:rsidRPr="009E222C" w:rsidRDefault="009E222C" w:rsidP="009E222C">
      <w:pPr>
        <w:widowControl w:val="0"/>
        <w:numPr>
          <w:ilvl w:val="0"/>
          <w:numId w:val="4"/>
        </w:numPr>
        <w:spacing w:line="276" w:lineRule="auto"/>
        <w:ind w:left="0" w:firstLine="284"/>
        <w:jc w:val="both"/>
        <w:rPr>
          <w:rFonts w:asciiTheme="minorHAnsi" w:eastAsia="Arial" w:hAnsiTheme="minorHAnsi" w:cstheme="minorHAnsi"/>
          <w:sz w:val="28"/>
          <w:szCs w:val="28"/>
          <w:lang w:val="uk-UA"/>
        </w:rPr>
      </w:pP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 xml:space="preserve">Переможця Конкурсу буде обрано на засіданні Комітету із затвердження закупівлі, яке відбудеться не пізніше </w:t>
      </w:r>
      <w:r w:rsidR="005C0361">
        <w:rPr>
          <w:rFonts w:asciiTheme="minorHAnsi" w:eastAsia="Arial" w:hAnsiTheme="minorHAnsi" w:cstheme="minorHAnsi"/>
          <w:sz w:val="28"/>
          <w:szCs w:val="28"/>
          <w:lang w:val="uk-UA"/>
        </w:rPr>
        <w:t>9</w:t>
      </w:r>
      <w:bookmarkStart w:id="0" w:name="_GoBack"/>
      <w:bookmarkEnd w:id="0"/>
      <w:r>
        <w:rPr>
          <w:rFonts w:asciiTheme="minorHAnsi" w:eastAsia="Arial" w:hAnsiTheme="minorHAnsi" w:cstheme="minorHAnsi"/>
          <w:sz w:val="28"/>
          <w:szCs w:val="28"/>
          <w:lang w:val="uk-UA"/>
        </w:rPr>
        <w:t xml:space="preserve"> червня</w:t>
      </w: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 xml:space="preserve"> 2017 року, після детальної технічної, фінансової та правової  оцінки пропозицій. Протягом 3 (трьох) робочих днів з моменту прийняття такого рішення Організатор проінформує переможця конкурсу цінових пропозицій у письмовій формі.</w:t>
      </w:r>
    </w:p>
    <w:p w14:paraId="448CE9C2" w14:textId="77777777" w:rsidR="009E222C" w:rsidRPr="009E222C" w:rsidRDefault="009E222C" w:rsidP="009E222C">
      <w:pPr>
        <w:widowControl w:val="0"/>
        <w:numPr>
          <w:ilvl w:val="0"/>
          <w:numId w:val="4"/>
        </w:numPr>
        <w:spacing w:line="276" w:lineRule="auto"/>
        <w:ind w:left="0" w:firstLine="284"/>
        <w:jc w:val="both"/>
        <w:rPr>
          <w:rFonts w:asciiTheme="minorHAnsi" w:eastAsia="Arial" w:hAnsiTheme="minorHAnsi" w:cstheme="minorHAnsi"/>
          <w:sz w:val="28"/>
          <w:szCs w:val="28"/>
          <w:lang w:val="uk-UA"/>
        </w:rPr>
      </w:pP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>Пропозиції повинні надсилатись у конверті кур'єром або надаватись особисто за адресою:</w:t>
      </w:r>
    </w:p>
    <w:p w14:paraId="6CF083E7" w14:textId="77777777" w:rsidR="009E222C" w:rsidRPr="009E222C" w:rsidRDefault="009E222C" w:rsidP="009E222C">
      <w:pPr>
        <w:widowControl w:val="0"/>
        <w:spacing w:line="276" w:lineRule="auto"/>
        <w:ind w:firstLine="284"/>
        <w:jc w:val="both"/>
        <w:rPr>
          <w:rFonts w:asciiTheme="minorHAnsi" w:eastAsia="Arial" w:hAnsiTheme="minorHAnsi" w:cstheme="minorHAnsi"/>
          <w:b/>
          <w:sz w:val="28"/>
          <w:szCs w:val="28"/>
          <w:lang w:val="uk-UA"/>
        </w:rPr>
      </w:pPr>
      <w:r w:rsidRPr="009E222C">
        <w:rPr>
          <w:rFonts w:asciiTheme="minorHAnsi" w:eastAsia="Arial" w:hAnsiTheme="minorHAnsi" w:cstheme="minorHAnsi"/>
          <w:b/>
          <w:sz w:val="28"/>
          <w:szCs w:val="28"/>
          <w:lang w:val="uk-UA"/>
        </w:rPr>
        <w:t>ГО «АЛЬЯНС.ГЛОБАЛ», Україна, м. Київ, вул. Богдана Хмельницького, 62Б</w:t>
      </w:r>
    </w:p>
    <w:p w14:paraId="6201193F" w14:textId="77777777" w:rsidR="009E222C" w:rsidRPr="009E222C" w:rsidRDefault="009E222C" w:rsidP="009E222C">
      <w:pPr>
        <w:widowControl w:val="0"/>
        <w:spacing w:line="276" w:lineRule="auto"/>
        <w:ind w:firstLine="284"/>
        <w:jc w:val="both"/>
        <w:rPr>
          <w:rFonts w:asciiTheme="minorHAnsi" w:eastAsia="Arial" w:hAnsiTheme="minorHAnsi" w:cstheme="minorHAnsi"/>
          <w:sz w:val="28"/>
          <w:szCs w:val="28"/>
          <w:lang w:val="uk-UA"/>
        </w:rPr>
      </w:pP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>Або на поштову адресу:</w:t>
      </w:r>
      <w:r>
        <w:rPr>
          <w:rFonts w:asciiTheme="minorHAnsi" w:eastAsia="Arial" w:hAnsiTheme="minorHAnsi" w:cstheme="minorHAnsi"/>
          <w:sz w:val="28"/>
          <w:szCs w:val="28"/>
          <w:lang w:val="uk-UA"/>
        </w:rPr>
        <w:t xml:space="preserve"> </w:t>
      </w:r>
      <w:r w:rsidRPr="009E222C">
        <w:rPr>
          <w:rFonts w:asciiTheme="minorHAnsi" w:eastAsia="Arial" w:hAnsiTheme="minorHAnsi" w:cstheme="minorHAnsi"/>
          <w:b/>
          <w:sz w:val="28"/>
          <w:szCs w:val="28"/>
          <w:lang w:val="uk-UA"/>
        </w:rPr>
        <w:t>01001, а/с В-466, Київ</w:t>
      </w:r>
      <w:r>
        <w:rPr>
          <w:rFonts w:asciiTheme="minorHAnsi" w:eastAsia="Arial" w:hAnsiTheme="minorHAnsi" w:cstheme="minorHAnsi"/>
          <w:sz w:val="28"/>
          <w:szCs w:val="28"/>
          <w:lang w:val="uk-UA"/>
        </w:rPr>
        <w:t>.</w:t>
      </w:r>
    </w:p>
    <w:p w14:paraId="5F32681E" w14:textId="77777777" w:rsidR="009E222C" w:rsidRPr="009E222C" w:rsidRDefault="009E222C" w:rsidP="009E222C">
      <w:pPr>
        <w:widowControl w:val="0"/>
        <w:spacing w:line="276" w:lineRule="auto"/>
        <w:ind w:firstLine="284"/>
        <w:jc w:val="both"/>
        <w:rPr>
          <w:rFonts w:asciiTheme="minorHAnsi" w:eastAsia="Arial" w:hAnsiTheme="minorHAnsi" w:cstheme="minorHAnsi"/>
          <w:sz w:val="28"/>
          <w:szCs w:val="28"/>
          <w:lang w:val="uk-UA"/>
        </w:rPr>
      </w:pP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 xml:space="preserve"> Організатор залишає за собою право вимагати від учасників Конкурсу додаткові матеріали або інформацію, що підтверджують відповідність окремих положень пропозицій вимогам технічного завдання та юридичної особи як учасника даного Конкурсу.</w:t>
      </w:r>
    </w:p>
    <w:p w14:paraId="2BD125C2" w14:textId="77777777" w:rsidR="009E222C" w:rsidRPr="009E222C" w:rsidRDefault="009E222C" w:rsidP="009E222C">
      <w:pPr>
        <w:widowControl w:val="0"/>
        <w:numPr>
          <w:ilvl w:val="0"/>
          <w:numId w:val="4"/>
        </w:numPr>
        <w:spacing w:line="276" w:lineRule="auto"/>
        <w:ind w:left="0" w:firstLine="284"/>
        <w:jc w:val="both"/>
        <w:rPr>
          <w:rFonts w:asciiTheme="minorHAnsi" w:eastAsia="Arial" w:hAnsiTheme="minorHAnsi" w:cstheme="minorHAnsi"/>
          <w:sz w:val="28"/>
          <w:szCs w:val="28"/>
          <w:lang w:val="uk-UA"/>
        </w:rPr>
      </w:pP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>Організатор залишає за собою право приймати або відхиляти будь-яку тендерну  пропозицію відповідно до документації і власних Політик і Процедур та право припинити процедуру Конкурсу й відмовитися від всіх пропозицій у будь-який час до укладення договору, не несучи при цьому ніякої відповідальності перед учасниками Конкурсу.</w:t>
      </w:r>
    </w:p>
    <w:p w14:paraId="11A25BAC" w14:textId="77777777" w:rsidR="009E222C" w:rsidRPr="009E222C" w:rsidRDefault="009E222C" w:rsidP="009E222C">
      <w:pPr>
        <w:widowControl w:val="0"/>
        <w:numPr>
          <w:ilvl w:val="0"/>
          <w:numId w:val="4"/>
        </w:numPr>
        <w:spacing w:line="276" w:lineRule="auto"/>
        <w:ind w:left="0" w:firstLine="284"/>
        <w:jc w:val="both"/>
        <w:rPr>
          <w:rFonts w:asciiTheme="minorHAnsi" w:eastAsia="Arial" w:hAnsiTheme="minorHAnsi" w:cstheme="minorHAnsi"/>
          <w:sz w:val="28"/>
          <w:szCs w:val="28"/>
          <w:lang w:val="uk-UA"/>
        </w:rPr>
      </w:pP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>Організатор зобов'язаний повідомити про причини відхилення всіх тендерних пропозицій за умови надходження письмового запиту одного із учасників Конкурсу.</w:t>
      </w:r>
    </w:p>
    <w:p w14:paraId="1CA380F2" w14:textId="77777777" w:rsidR="009E222C" w:rsidRPr="009E222C" w:rsidRDefault="009E222C" w:rsidP="009E222C">
      <w:pPr>
        <w:widowControl w:val="0"/>
        <w:spacing w:line="276" w:lineRule="auto"/>
        <w:ind w:firstLine="284"/>
        <w:jc w:val="both"/>
        <w:rPr>
          <w:rFonts w:asciiTheme="minorHAnsi" w:eastAsia="Arial" w:hAnsiTheme="minorHAnsi" w:cstheme="minorHAnsi"/>
          <w:sz w:val="28"/>
          <w:szCs w:val="28"/>
          <w:lang w:val="uk-UA"/>
        </w:rPr>
      </w:pP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 xml:space="preserve">Будь-які питання щодо цього тендеру необхідно надсилати у письмовому </w:t>
      </w: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lastRenderedPageBreak/>
        <w:t xml:space="preserve">вигляді електронною поштою на адресу </w:t>
      </w:r>
    </w:p>
    <w:p w14:paraId="479684E0" w14:textId="77777777" w:rsidR="009E222C" w:rsidRPr="009E222C" w:rsidRDefault="009E222C" w:rsidP="009E222C">
      <w:pPr>
        <w:widowControl w:val="0"/>
        <w:spacing w:line="276" w:lineRule="auto"/>
        <w:ind w:firstLine="284"/>
        <w:jc w:val="both"/>
        <w:rPr>
          <w:rFonts w:asciiTheme="minorHAnsi" w:eastAsia="Arial" w:hAnsiTheme="minorHAnsi" w:cstheme="minorHAnsi"/>
          <w:sz w:val="28"/>
          <w:szCs w:val="28"/>
          <w:lang w:val="uk-UA"/>
        </w:rPr>
      </w:pP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>Посадові особи Організатора, уповноважені здійснювати зв'язок з учасниками:</w:t>
      </w:r>
    </w:p>
    <w:p w14:paraId="747471B8" w14:textId="77777777" w:rsidR="009E222C" w:rsidRPr="009E222C" w:rsidRDefault="009E222C" w:rsidP="009E222C">
      <w:pPr>
        <w:widowControl w:val="0"/>
        <w:spacing w:line="276" w:lineRule="auto"/>
        <w:ind w:firstLine="284"/>
        <w:jc w:val="both"/>
        <w:rPr>
          <w:rFonts w:asciiTheme="minorHAnsi" w:eastAsia="Arial" w:hAnsiTheme="minorHAnsi" w:cstheme="minorHAnsi"/>
          <w:sz w:val="28"/>
          <w:szCs w:val="28"/>
          <w:lang w:val="uk-UA"/>
        </w:rPr>
      </w:pPr>
      <w:r>
        <w:rPr>
          <w:rFonts w:asciiTheme="minorHAnsi" w:eastAsia="Arial" w:hAnsiTheme="minorHAnsi" w:cstheme="minorHAnsi"/>
          <w:sz w:val="28"/>
          <w:szCs w:val="28"/>
          <w:lang w:val="uk-UA"/>
        </w:rPr>
        <w:t>Гончаров Тимур, тел. +38 (093</w:t>
      </w: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 xml:space="preserve">) </w:t>
      </w:r>
      <w:r>
        <w:rPr>
          <w:rFonts w:asciiTheme="minorHAnsi" w:eastAsia="Arial" w:hAnsiTheme="minorHAnsi" w:cstheme="minorHAnsi"/>
          <w:sz w:val="28"/>
          <w:szCs w:val="28"/>
          <w:lang w:val="uk-UA"/>
        </w:rPr>
        <w:t>107-90-08</w:t>
      </w: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 xml:space="preserve">  </w:t>
      </w:r>
    </w:p>
    <w:p w14:paraId="323B92B6" w14:textId="77777777" w:rsidR="009E222C" w:rsidRPr="009E222C" w:rsidRDefault="009E222C" w:rsidP="009E222C">
      <w:pPr>
        <w:widowControl w:val="0"/>
        <w:spacing w:line="276" w:lineRule="auto"/>
        <w:ind w:firstLine="284"/>
        <w:jc w:val="both"/>
        <w:rPr>
          <w:rFonts w:asciiTheme="minorHAnsi" w:eastAsia="Arial" w:hAnsiTheme="minorHAnsi" w:cstheme="minorHAnsi"/>
          <w:sz w:val="28"/>
          <w:szCs w:val="28"/>
          <w:lang w:val="uk-UA"/>
        </w:rPr>
      </w:pP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 xml:space="preserve">e-mail: </w:t>
      </w:r>
      <w:hyperlink r:id="rId7" w:history="1">
        <w:r w:rsidRPr="009E222C">
          <w:rPr>
            <w:rFonts w:asciiTheme="minorHAnsi" w:eastAsia="Arial" w:hAnsiTheme="minorHAnsi" w:cstheme="minorHAnsi"/>
            <w:sz w:val="28"/>
            <w:szCs w:val="28"/>
            <w:lang w:val="uk-UA"/>
          </w:rPr>
          <w:t>thoncharov@ga.net.ua</w:t>
        </w:r>
      </w:hyperlink>
    </w:p>
    <w:p w14:paraId="32781521" w14:textId="77777777" w:rsidR="009E222C" w:rsidRPr="009E222C" w:rsidRDefault="009E222C" w:rsidP="009E222C">
      <w:pPr>
        <w:widowControl w:val="0"/>
        <w:spacing w:line="276" w:lineRule="auto"/>
        <w:ind w:firstLine="284"/>
        <w:jc w:val="both"/>
        <w:rPr>
          <w:rFonts w:asciiTheme="minorHAnsi" w:eastAsia="Arial" w:hAnsiTheme="minorHAnsi" w:cstheme="minorHAnsi"/>
          <w:sz w:val="28"/>
          <w:szCs w:val="28"/>
          <w:lang w:val="uk-UA"/>
        </w:rPr>
      </w:pPr>
    </w:p>
    <w:p w14:paraId="43CF51A1" w14:textId="77777777" w:rsidR="009E222C" w:rsidRPr="009E222C" w:rsidRDefault="009E222C" w:rsidP="009E222C">
      <w:pPr>
        <w:widowControl w:val="0"/>
        <w:spacing w:line="276" w:lineRule="auto"/>
        <w:ind w:firstLine="284"/>
        <w:jc w:val="both"/>
        <w:rPr>
          <w:rFonts w:asciiTheme="minorHAnsi" w:eastAsia="Arial" w:hAnsiTheme="minorHAnsi" w:cstheme="minorHAnsi"/>
          <w:sz w:val="28"/>
          <w:szCs w:val="28"/>
          <w:lang w:val="uk-UA"/>
        </w:rPr>
      </w:pP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>Додаток 1</w:t>
      </w:r>
      <w:r>
        <w:rPr>
          <w:rFonts w:asciiTheme="minorHAnsi" w:eastAsia="Arial" w:hAnsiTheme="minorHAnsi" w:cstheme="minorHAnsi"/>
          <w:sz w:val="28"/>
          <w:szCs w:val="28"/>
          <w:lang w:val="uk-UA"/>
        </w:rPr>
        <w:t xml:space="preserve"> </w:t>
      </w: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>: Технічне завдання</w:t>
      </w:r>
    </w:p>
    <w:p w14:paraId="037B61A3" w14:textId="77777777" w:rsidR="009E222C" w:rsidRPr="009E222C" w:rsidRDefault="009E222C" w:rsidP="009E222C">
      <w:pPr>
        <w:widowControl w:val="0"/>
        <w:spacing w:line="276" w:lineRule="auto"/>
        <w:ind w:firstLine="284"/>
        <w:jc w:val="both"/>
        <w:rPr>
          <w:rFonts w:asciiTheme="minorHAnsi" w:eastAsia="Arial" w:hAnsiTheme="minorHAnsi" w:cstheme="minorHAnsi"/>
          <w:sz w:val="28"/>
          <w:szCs w:val="28"/>
          <w:lang w:val="uk-UA"/>
        </w:rPr>
      </w:pPr>
    </w:p>
    <w:p w14:paraId="2F5D5D04" w14:textId="77777777" w:rsidR="009E222C" w:rsidRDefault="009E222C" w:rsidP="009E222C">
      <w:pPr>
        <w:widowControl w:val="0"/>
        <w:spacing w:line="276" w:lineRule="auto"/>
        <w:ind w:firstLine="284"/>
        <w:jc w:val="right"/>
        <w:rPr>
          <w:rFonts w:asciiTheme="minorHAnsi" w:eastAsia="Arial" w:hAnsiTheme="minorHAnsi" w:cstheme="minorHAnsi"/>
          <w:sz w:val="28"/>
          <w:szCs w:val="28"/>
          <w:lang w:val="uk-UA"/>
        </w:rPr>
      </w:pPr>
    </w:p>
    <w:p w14:paraId="2BC64223" w14:textId="77777777" w:rsidR="009E222C" w:rsidRDefault="009E222C" w:rsidP="009E222C">
      <w:pPr>
        <w:widowControl w:val="0"/>
        <w:spacing w:line="276" w:lineRule="auto"/>
        <w:ind w:firstLine="284"/>
        <w:jc w:val="right"/>
        <w:rPr>
          <w:rFonts w:asciiTheme="minorHAnsi" w:eastAsia="Arial" w:hAnsiTheme="minorHAnsi" w:cstheme="minorHAnsi"/>
          <w:sz w:val="28"/>
          <w:szCs w:val="28"/>
          <w:lang w:val="uk-UA"/>
        </w:rPr>
      </w:pPr>
    </w:p>
    <w:p w14:paraId="6FE410D4" w14:textId="77777777" w:rsidR="009E222C" w:rsidRDefault="009E222C" w:rsidP="009E222C">
      <w:pPr>
        <w:widowControl w:val="0"/>
        <w:spacing w:line="276" w:lineRule="auto"/>
        <w:ind w:firstLine="284"/>
        <w:jc w:val="right"/>
        <w:rPr>
          <w:rFonts w:asciiTheme="minorHAnsi" w:eastAsia="Arial" w:hAnsiTheme="minorHAnsi" w:cstheme="minorHAnsi"/>
          <w:sz w:val="28"/>
          <w:szCs w:val="28"/>
          <w:lang w:val="uk-UA"/>
        </w:rPr>
      </w:pPr>
    </w:p>
    <w:p w14:paraId="1B66863C" w14:textId="77777777" w:rsidR="009E222C" w:rsidRDefault="009E222C" w:rsidP="009E222C">
      <w:pPr>
        <w:widowControl w:val="0"/>
        <w:spacing w:line="276" w:lineRule="auto"/>
        <w:ind w:firstLine="284"/>
        <w:jc w:val="right"/>
        <w:rPr>
          <w:rFonts w:asciiTheme="minorHAnsi" w:eastAsia="Arial" w:hAnsiTheme="minorHAnsi" w:cstheme="minorHAnsi"/>
          <w:sz w:val="28"/>
          <w:szCs w:val="28"/>
          <w:lang w:val="uk-UA"/>
        </w:rPr>
      </w:pPr>
    </w:p>
    <w:p w14:paraId="473870F5" w14:textId="77777777" w:rsidR="009E222C" w:rsidRDefault="009E222C" w:rsidP="009E222C">
      <w:pPr>
        <w:widowControl w:val="0"/>
        <w:spacing w:line="276" w:lineRule="auto"/>
        <w:ind w:firstLine="284"/>
        <w:jc w:val="right"/>
        <w:rPr>
          <w:rFonts w:asciiTheme="minorHAnsi" w:eastAsia="Arial" w:hAnsiTheme="minorHAnsi" w:cstheme="minorHAnsi"/>
          <w:sz w:val="28"/>
          <w:szCs w:val="28"/>
          <w:lang w:val="uk-UA"/>
        </w:rPr>
      </w:pPr>
    </w:p>
    <w:p w14:paraId="5B523394" w14:textId="77777777" w:rsidR="009E222C" w:rsidRDefault="009E222C" w:rsidP="009E222C">
      <w:pPr>
        <w:widowControl w:val="0"/>
        <w:spacing w:line="276" w:lineRule="auto"/>
        <w:ind w:firstLine="284"/>
        <w:jc w:val="right"/>
        <w:rPr>
          <w:rFonts w:asciiTheme="minorHAnsi" w:eastAsia="Arial" w:hAnsiTheme="minorHAnsi" w:cstheme="minorHAnsi"/>
          <w:sz w:val="28"/>
          <w:szCs w:val="28"/>
          <w:lang w:val="uk-UA"/>
        </w:rPr>
      </w:pPr>
    </w:p>
    <w:p w14:paraId="7B91A707" w14:textId="77777777" w:rsidR="009E222C" w:rsidRDefault="009E222C" w:rsidP="009E222C">
      <w:pPr>
        <w:widowControl w:val="0"/>
        <w:spacing w:line="276" w:lineRule="auto"/>
        <w:ind w:firstLine="284"/>
        <w:jc w:val="right"/>
        <w:rPr>
          <w:rFonts w:asciiTheme="minorHAnsi" w:eastAsia="Arial" w:hAnsiTheme="minorHAnsi" w:cstheme="minorHAnsi"/>
          <w:sz w:val="28"/>
          <w:szCs w:val="28"/>
          <w:lang w:val="uk-UA"/>
        </w:rPr>
      </w:pPr>
    </w:p>
    <w:p w14:paraId="1DC1B7D3" w14:textId="77777777" w:rsidR="009E222C" w:rsidRDefault="009E222C" w:rsidP="009E222C">
      <w:pPr>
        <w:widowControl w:val="0"/>
        <w:spacing w:line="276" w:lineRule="auto"/>
        <w:ind w:firstLine="284"/>
        <w:jc w:val="right"/>
        <w:rPr>
          <w:rFonts w:asciiTheme="minorHAnsi" w:eastAsia="Arial" w:hAnsiTheme="minorHAnsi" w:cstheme="minorHAnsi"/>
          <w:sz w:val="28"/>
          <w:szCs w:val="28"/>
          <w:lang w:val="uk-UA"/>
        </w:rPr>
      </w:pPr>
    </w:p>
    <w:p w14:paraId="2BB5CBEE" w14:textId="77777777" w:rsidR="009E222C" w:rsidRDefault="009E222C" w:rsidP="009E222C">
      <w:pPr>
        <w:widowControl w:val="0"/>
        <w:spacing w:line="276" w:lineRule="auto"/>
        <w:ind w:firstLine="284"/>
        <w:jc w:val="right"/>
        <w:rPr>
          <w:rFonts w:asciiTheme="minorHAnsi" w:eastAsia="Arial" w:hAnsiTheme="minorHAnsi" w:cstheme="minorHAnsi"/>
          <w:sz w:val="28"/>
          <w:szCs w:val="28"/>
          <w:lang w:val="uk-UA"/>
        </w:rPr>
      </w:pPr>
    </w:p>
    <w:p w14:paraId="785D3EBA" w14:textId="77777777" w:rsidR="009E222C" w:rsidRDefault="009E222C" w:rsidP="009E222C">
      <w:pPr>
        <w:widowControl w:val="0"/>
        <w:spacing w:line="276" w:lineRule="auto"/>
        <w:ind w:firstLine="284"/>
        <w:jc w:val="right"/>
        <w:rPr>
          <w:rFonts w:asciiTheme="minorHAnsi" w:eastAsia="Arial" w:hAnsiTheme="minorHAnsi" w:cstheme="minorHAnsi"/>
          <w:sz w:val="28"/>
          <w:szCs w:val="28"/>
          <w:lang w:val="uk-UA"/>
        </w:rPr>
      </w:pPr>
    </w:p>
    <w:p w14:paraId="2C3C5A89" w14:textId="77777777" w:rsidR="009E222C" w:rsidRDefault="009E222C" w:rsidP="009E222C">
      <w:pPr>
        <w:widowControl w:val="0"/>
        <w:spacing w:line="276" w:lineRule="auto"/>
        <w:ind w:firstLine="284"/>
        <w:jc w:val="right"/>
        <w:rPr>
          <w:rFonts w:asciiTheme="minorHAnsi" w:eastAsia="Arial" w:hAnsiTheme="minorHAnsi" w:cstheme="minorHAnsi"/>
          <w:sz w:val="28"/>
          <w:szCs w:val="28"/>
          <w:lang w:val="uk-UA"/>
        </w:rPr>
      </w:pPr>
    </w:p>
    <w:p w14:paraId="226A0214" w14:textId="77777777" w:rsidR="009E222C" w:rsidRDefault="009E222C" w:rsidP="009E222C">
      <w:pPr>
        <w:widowControl w:val="0"/>
        <w:spacing w:line="276" w:lineRule="auto"/>
        <w:ind w:firstLine="284"/>
        <w:jc w:val="right"/>
        <w:rPr>
          <w:rFonts w:asciiTheme="minorHAnsi" w:eastAsia="Arial" w:hAnsiTheme="minorHAnsi" w:cstheme="minorHAnsi"/>
          <w:sz w:val="28"/>
          <w:szCs w:val="28"/>
          <w:lang w:val="uk-UA"/>
        </w:rPr>
      </w:pPr>
    </w:p>
    <w:p w14:paraId="57DE779B" w14:textId="77777777" w:rsidR="009E222C" w:rsidRDefault="009E222C" w:rsidP="009E222C">
      <w:pPr>
        <w:widowControl w:val="0"/>
        <w:spacing w:line="276" w:lineRule="auto"/>
        <w:ind w:firstLine="284"/>
        <w:jc w:val="right"/>
        <w:rPr>
          <w:rFonts w:asciiTheme="minorHAnsi" w:eastAsia="Arial" w:hAnsiTheme="minorHAnsi" w:cstheme="minorHAnsi"/>
          <w:sz w:val="28"/>
          <w:szCs w:val="28"/>
          <w:lang w:val="uk-UA"/>
        </w:rPr>
      </w:pPr>
    </w:p>
    <w:p w14:paraId="0C9F53F2" w14:textId="77777777" w:rsidR="009E222C" w:rsidRDefault="009E222C" w:rsidP="009E222C">
      <w:pPr>
        <w:widowControl w:val="0"/>
        <w:spacing w:line="276" w:lineRule="auto"/>
        <w:ind w:firstLine="284"/>
        <w:jc w:val="right"/>
        <w:rPr>
          <w:rFonts w:asciiTheme="minorHAnsi" w:eastAsia="Arial" w:hAnsiTheme="minorHAnsi" w:cstheme="minorHAnsi"/>
          <w:sz w:val="28"/>
          <w:szCs w:val="28"/>
          <w:lang w:val="uk-UA"/>
        </w:rPr>
      </w:pPr>
    </w:p>
    <w:p w14:paraId="57642E33" w14:textId="77777777" w:rsidR="009E222C" w:rsidRDefault="009E222C" w:rsidP="009E222C">
      <w:pPr>
        <w:widowControl w:val="0"/>
        <w:spacing w:line="276" w:lineRule="auto"/>
        <w:ind w:firstLine="284"/>
        <w:jc w:val="right"/>
        <w:rPr>
          <w:rFonts w:asciiTheme="minorHAnsi" w:eastAsia="Arial" w:hAnsiTheme="minorHAnsi" w:cstheme="minorHAnsi"/>
          <w:sz w:val="28"/>
          <w:szCs w:val="28"/>
          <w:lang w:val="uk-UA"/>
        </w:rPr>
      </w:pPr>
    </w:p>
    <w:p w14:paraId="394D38B7" w14:textId="77777777" w:rsidR="009E222C" w:rsidRDefault="009E222C" w:rsidP="009E222C">
      <w:pPr>
        <w:widowControl w:val="0"/>
        <w:spacing w:line="276" w:lineRule="auto"/>
        <w:ind w:firstLine="284"/>
        <w:jc w:val="right"/>
        <w:rPr>
          <w:rFonts w:asciiTheme="minorHAnsi" w:eastAsia="Arial" w:hAnsiTheme="minorHAnsi" w:cstheme="minorHAnsi"/>
          <w:sz w:val="28"/>
          <w:szCs w:val="28"/>
          <w:lang w:val="uk-UA"/>
        </w:rPr>
      </w:pPr>
    </w:p>
    <w:p w14:paraId="62858451" w14:textId="77777777" w:rsidR="009E222C" w:rsidRDefault="009E222C" w:rsidP="009E222C">
      <w:pPr>
        <w:widowControl w:val="0"/>
        <w:spacing w:line="276" w:lineRule="auto"/>
        <w:ind w:firstLine="284"/>
        <w:jc w:val="right"/>
        <w:rPr>
          <w:rFonts w:asciiTheme="minorHAnsi" w:eastAsia="Arial" w:hAnsiTheme="minorHAnsi" w:cstheme="minorHAnsi"/>
          <w:sz w:val="28"/>
          <w:szCs w:val="28"/>
          <w:lang w:val="uk-UA"/>
        </w:rPr>
      </w:pPr>
    </w:p>
    <w:p w14:paraId="37320E56" w14:textId="77777777" w:rsidR="009E222C" w:rsidRDefault="009E222C" w:rsidP="009E222C">
      <w:pPr>
        <w:widowControl w:val="0"/>
        <w:spacing w:line="276" w:lineRule="auto"/>
        <w:ind w:firstLine="284"/>
        <w:jc w:val="right"/>
        <w:rPr>
          <w:rFonts w:asciiTheme="minorHAnsi" w:eastAsia="Arial" w:hAnsiTheme="minorHAnsi" w:cstheme="minorHAnsi"/>
          <w:sz w:val="28"/>
          <w:szCs w:val="28"/>
          <w:lang w:val="uk-UA"/>
        </w:rPr>
      </w:pPr>
    </w:p>
    <w:p w14:paraId="165CDD33" w14:textId="77777777" w:rsidR="009E222C" w:rsidRDefault="009E222C" w:rsidP="009E222C">
      <w:pPr>
        <w:widowControl w:val="0"/>
        <w:spacing w:line="276" w:lineRule="auto"/>
        <w:ind w:firstLine="284"/>
        <w:jc w:val="right"/>
        <w:rPr>
          <w:rFonts w:asciiTheme="minorHAnsi" w:eastAsia="Arial" w:hAnsiTheme="minorHAnsi" w:cstheme="minorHAnsi"/>
          <w:sz w:val="28"/>
          <w:szCs w:val="28"/>
          <w:lang w:val="uk-UA"/>
        </w:rPr>
      </w:pPr>
    </w:p>
    <w:p w14:paraId="039EACD9" w14:textId="77777777" w:rsidR="009E222C" w:rsidRDefault="009E222C" w:rsidP="009E222C">
      <w:pPr>
        <w:widowControl w:val="0"/>
        <w:spacing w:line="276" w:lineRule="auto"/>
        <w:ind w:firstLine="284"/>
        <w:jc w:val="right"/>
        <w:rPr>
          <w:rFonts w:asciiTheme="minorHAnsi" w:eastAsia="Arial" w:hAnsiTheme="minorHAnsi" w:cstheme="minorHAnsi"/>
          <w:sz w:val="28"/>
          <w:szCs w:val="28"/>
          <w:lang w:val="uk-UA"/>
        </w:rPr>
      </w:pPr>
    </w:p>
    <w:p w14:paraId="7959A099" w14:textId="77777777" w:rsidR="009E222C" w:rsidRDefault="009E222C" w:rsidP="009E222C">
      <w:pPr>
        <w:widowControl w:val="0"/>
        <w:spacing w:line="276" w:lineRule="auto"/>
        <w:ind w:firstLine="284"/>
        <w:jc w:val="right"/>
        <w:rPr>
          <w:rFonts w:asciiTheme="minorHAnsi" w:eastAsia="Arial" w:hAnsiTheme="minorHAnsi" w:cstheme="minorHAnsi"/>
          <w:sz w:val="28"/>
          <w:szCs w:val="28"/>
          <w:lang w:val="uk-UA"/>
        </w:rPr>
      </w:pPr>
    </w:p>
    <w:p w14:paraId="7E730E61" w14:textId="77777777" w:rsidR="009E222C" w:rsidRDefault="009E222C" w:rsidP="009E222C">
      <w:pPr>
        <w:widowControl w:val="0"/>
        <w:spacing w:line="276" w:lineRule="auto"/>
        <w:ind w:firstLine="284"/>
        <w:jc w:val="right"/>
        <w:rPr>
          <w:rFonts w:asciiTheme="minorHAnsi" w:eastAsia="Arial" w:hAnsiTheme="minorHAnsi" w:cstheme="minorHAnsi"/>
          <w:sz w:val="28"/>
          <w:szCs w:val="28"/>
          <w:lang w:val="uk-UA"/>
        </w:rPr>
      </w:pPr>
    </w:p>
    <w:p w14:paraId="1EFBA8BC" w14:textId="77777777" w:rsidR="009E222C" w:rsidRDefault="009E222C" w:rsidP="009E222C">
      <w:pPr>
        <w:widowControl w:val="0"/>
        <w:spacing w:line="276" w:lineRule="auto"/>
        <w:ind w:firstLine="284"/>
        <w:jc w:val="right"/>
        <w:rPr>
          <w:rFonts w:asciiTheme="minorHAnsi" w:eastAsia="Arial" w:hAnsiTheme="minorHAnsi" w:cstheme="minorHAnsi"/>
          <w:sz w:val="28"/>
          <w:szCs w:val="28"/>
          <w:lang w:val="uk-UA"/>
        </w:rPr>
      </w:pPr>
    </w:p>
    <w:p w14:paraId="3784F3C3" w14:textId="77777777" w:rsidR="009E222C" w:rsidRDefault="009E222C" w:rsidP="009E222C">
      <w:pPr>
        <w:widowControl w:val="0"/>
        <w:spacing w:line="276" w:lineRule="auto"/>
        <w:ind w:firstLine="284"/>
        <w:jc w:val="right"/>
        <w:rPr>
          <w:rFonts w:asciiTheme="minorHAnsi" w:eastAsia="Arial" w:hAnsiTheme="minorHAnsi" w:cstheme="minorHAnsi"/>
          <w:sz w:val="28"/>
          <w:szCs w:val="28"/>
          <w:lang w:val="uk-UA"/>
        </w:rPr>
      </w:pPr>
    </w:p>
    <w:p w14:paraId="028853EA" w14:textId="77777777" w:rsidR="009E222C" w:rsidRDefault="009E222C" w:rsidP="009E222C">
      <w:pPr>
        <w:widowControl w:val="0"/>
        <w:spacing w:line="276" w:lineRule="auto"/>
        <w:ind w:firstLine="284"/>
        <w:jc w:val="right"/>
        <w:rPr>
          <w:rFonts w:asciiTheme="minorHAnsi" w:eastAsia="Arial" w:hAnsiTheme="minorHAnsi" w:cstheme="minorHAnsi"/>
          <w:sz w:val="28"/>
          <w:szCs w:val="28"/>
          <w:lang w:val="uk-UA"/>
        </w:rPr>
      </w:pPr>
    </w:p>
    <w:p w14:paraId="4307E3D7" w14:textId="77777777" w:rsidR="009E222C" w:rsidRDefault="009E222C" w:rsidP="009E222C">
      <w:pPr>
        <w:widowControl w:val="0"/>
        <w:spacing w:line="276" w:lineRule="auto"/>
        <w:ind w:firstLine="284"/>
        <w:jc w:val="right"/>
        <w:rPr>
          <w:rFonts w:asciiTheme="minorHAnsi" w:eastAsia="Arial" w:hAnsiTheme="minorHAnsi" w:cstheme="minorHAnsi"/>
          <w:sz w:val="28"/>
          <w:szCs w:val="28"/>
          <w:lang w:val="uk-UA"/>
        </w:rPr>
      </w:pPr>
    </w:p>
    <w:p w14:paraId="20BC92EA" w14:textId="77777777" w:rsidR="009E222C" w:rsidRDefault="009E222C" w:rsidP="009E222C">
      <w:pPr>
        <w:widowControl w:val="0"/>
        <w:spacing w:line="276" w:lineRule="auto"/>
        <w:ind w:firstLine="284"/>
        <w:jc w:val="right"/>
        <w:rPr>
          <w:rFonts w:asciiTheme="minorHAnsi" w:eastAsia="Arial" w:hAnsiTheme="minorHAnsi" w:cstheme="minorHAnsi"/>
          <w:sz w:val="28"/>
          <w:szCs w:val="28"/>
          <w:lang w:val="uk-UA"/>
        </w:rPr>
      </w:pPr>
    </w:p>
    <w:p w14:paraId="7D5CE363" w14:textId="77777777" w:rsidR="009E222C" w:rsidRDefault="009E222C" w:rsidP="009E222C">
      <w:pPr>
        <w:widowControl w:val="0"/>
        <w:spacing w:line="276" w:lineRule="auto"/>
        <w:ind w:firstLine="284"/>
        <w:jc w:val="right"/>
        <w:rPr>
          <w:rFonts w:asciiTheme="minorHAnsi" w:eastAsia="Arial" w:hAnsiTheme="minorHAnsi" w:cstheme="minorHAnsi"/>
          <w:sz w:val="28"/>
          <w:szCs w:val="28"/>
          <w:lang w:val="uk-UA"/>
        </w:rPr>
      </w:pPr>
    </w:p>
    <w:p w14:paraId="6F8C38A2" w14:textId="77777777" w:rsidR="009E222C" w:rsidRDefault="009E222C" w:rsidP="009E222C">
      <w:pPr>
        <w:widowControl w:val="0"/>
        <w:spacing w:line="276" w:lineRule="auto"/>
        <w:ind w:firstLine="284"/>
        <w:jc w:val="right"/>
        <w:rPr>
          <w:rFonts w:asciiTheme="minorHAnsi" w:eastAsia="Arial" w:hAnsiTheme="minorHAnsi" w:cstheme="minorHAnsi"/>
          <w:sz w:val="28"/>
          <w:szCs w:val="28"/>
          <w:lang w:val="uk-UA"/>
        </w:rPr>
      </w:pPr>
      <w:r>
        <w:rPr>
          <w:rFonts w:asciiTheme="minorHAnsi" w:eastAsia="Arial" w:hAnsiTheme="minorHAnsi" w:cstheme="minorHAnsi"/>
          <w:sz w:val="28"/>
          <w:szCs w:val="28"/>
          <w:lang w:val="uk-UA"/>
        </w:rPr>
        <w:t xml:space="preserve">Додаток 1 </w:t>
      </w:r>
    </w:p>
    <w:p w14:paraId="71659FCD" w14:textId="77777777" w:rsidR="009E222C" w:rsidRPr="009E222C" w:rsidRDefault="009E222C" w:rsidP="009E222C">
      <w:pPr>
        <w:widowControl w:val="0"/>
        <w:spacing w:line="276" w:lineRule="auto"/>
        <w:ind w:firstLine="284"/>
        <w:jc w:val="right"/>
        <w:rPr>
          <w:rFonts w:asciiTheme="minorHAnsi" w:eastAsia="Arial" w:hAnsiTheme="minorHAnsi" w:cstheme="minorHAnsi"/>
          <w:sz w:val="28"/>
          <w:szCs w:val="28"/>
          <w:lang w:val="uk-UA"/>
        </w:rPr>
      </w:pPr>
    </w:p>
    <w:p w14:paraId="62B06C8A" w14:textId="77777777" w:rsidR="000F6B90" w:rsidRDefault="009E222C" w:rsidP="000F6B90">
      <w:pPr>
        <w:widowControl w:val="0"/>
        <w:spacing w:line="276" w:lineRule="auto"/>
        <w:ind w:left="284"/>
        <w:jc w:val="center"/>
        <w:rPr>
          <w:rFonts w:asciiTheme="minorHAnsi" w:eastAsia="Arial" w:hAnsiTheme="minorHAnsi" w:cstheme="minorHAnsi"/>
          <w:sz w:val="28"/>
          <w:szCs w:val="28"/>
          <w:lang w:val="uk-UA"/>
        </w:rPr>
      </w:pP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 xml:space="preserve">Технічне завдання на послуги з оренди приміщення у м. </w:t>
      </w:r>
      <w:r w:rsidR="000F6B90">
        <w:rPr>
          <w:rFonts w:asciiTheme="minorHAnsi" w:eastAsia="Arial" w:hAnsiTheme="minorHAnsi" w:cstheme="minorHAnsi"/>
          <w:sz w:val="28"/>
          <w:szCs w:val="28"/>
          <w:lang w:val="uk-UA"/>
        </w:rPr>
        <w:t>Київ</w:t>
      </w:r>
    </w:p>
    <w:p w14:paraId="2540C7B8" w14:textId="77777777" w:rsidR="009E222C" w:rsidRPr="009E222C" w:rsidRDefault="000F6B90" w:rsidP="000F6B90">
      <w:pPr>
        <w:widowControl w:val="0"/>
        <w:spacing w:line="276" w:lineRule="auto"/>
        <w:ind w:left="284"/>
        <w:jc w:val="center"/>
        <w:rPr>
          <w:rFonts w:asciiTheme="minorHAnsi" w:eastAsia="Arial" w:hAnsiTheme="minorHAnsi" w:cstheme="minorHAnsi"/>
          <w:sz w:val="28"/>
          <w:szCs w:val="28"/>
          <w:lang w:val="uk-UA"/>
        </w:rPr>
      </w:pPr>
      <w:r>
        <w:rPr>
          <w:rFonts w:asciiTheme="minorHAnsi" w:eastAsia="Arial" w:hAnsiTheme="minorHAnsi" w:cstheme="minorHAnsi"/>
          <w:sz w:val="28"/>
          <w:szCs w:val="28"/>
          <w:lang w:val="uk-UA"/>
        </w:rPr>
        <w:t>(м. Університет, м. Золоті Ворота</w:t>
      </w:r>
      <w:r w:rsidR="009E222C" w:rsidRPr="009E222C">
        <w:rPr>
          <w:rFonts w:asciiTheme="minorHAnsi" w:eastAsia="Arial" w:hAnsiTheme="minorHAnsi" w:cstheme="minorHAnsi"/>
          <w:sz w:val="28"/>
          <w:szCs w:val="28"/>
          <w:lang w:val="uk-UA"/>
        </w:rPr>
        <w:t>)</w:t>
      </w:r>
    </w:p>
    <w:p w14:paraId="413AB2AA" w14:textId="77777777" w:rsidR="009E222C" w:rsidRPr="009E222C" w:rsidRDefault="009E222C" w:rsidP="009E222C">
      <w:pPr>
        <w:widowControl w:val="0"/>
        <w:spacing w:line="276" w:lineRule="auto"/>
        <w:rPr>
          <w:rFonts w:asciiTheme="minorHAnsi" w:eastAsia="Arial" w:hAnsiTheme="minorHAnsi" w:cstheme="minorHAnsi"/>
          <w:sz w:val="28"/>
          <w:szCs w:val="28"/>
          <w:lang w:val="uk-UA"/>
        </w:rPr>
      </w:pPr>
    </w:p>
    <w:p w14:paraId="03E4EEEA" w14:textId="77777777" w:rsidR="009E222C" w:rsidRPr="009E222C" w:rsidRDefault="009E222C" w:rsidP="009E222C">
      <w:pPr>
        <w:widowControl w:val="0"/>
        <w:spacing w:line="276" w:lineRule="auto"/>
        <w:rPr>
          <w:rFonts w:asciiTheme="minorHAnsi" w:eastAsia="Arial" w:hAnsiTheme="minorHAnsi" w:cstheme="minorHAnsi"/>
          <w:sz w:val="28"/>
          <w:szCs w:val="28"/>
          <w:lang w:val="uk-UA"/>
        </w:rPr>
      </w:pP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>1.Опис послуги</w:t>
      </w:r>
    </w:p>
    <w:p w14:paraId="00AE419B" w14:textId="77777777" w:rsidR="009E222C" w:rsidRPr="009E222C" w:rsidRDefault="009E222C" w:rsidP="007A6BD9">
      <w:pPr>
        <w:ind w:right="-23" w:firstLine="453"/>
        <w:rPr>
          <w:rFonts w:asciiTheme="minorHAnsi" w:eastAsia="Arial" w:hAnsiTheme="minorHAnsi" w:cstheme="minorHAnsi"/>
          <w:sz w:val="28"/>
          <w:szCs w:val="28"/>
          <w:lang w:val="uk-UA"/>
        </w:rPr>
      </w:pP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 xml:space="preserve">Офісне приміщення необхідне для реалізації проекту </w:t>
      </w:r>
      <w:r w:rsidR="00360223" w:rsidRPr="009E222C">
        <w:rPr>
          <w:rFonts w:asciiTheme="minorHAnsi" w:eastAsia="Arial" w:hAnsiTheme="minorHAnsi" w:cstheme="minorHAnsi"/>
          <w:b/>
          <w:sz w:val="28"/>
          <w:szCs w:val="28"/>
          <w:lang w:val="uk-UA"/>
        </w:rPr>
        <w:t>«Поліпшення виявлення випадків ВІЛ-інфекції та доступу до лікування серед ЧСЧ в Україні»</w:t>
      </w:r>
      <w:r w:rsidR="007A6BD9" w:rsidRPr="007A6BD9">
        <w:rPr>
          <w:rFonts w:asciiTheme="minorHAnsi" w:eastAsia="Arial" w:hAnsiTheme="minorHAnsi" w:cstheme="minorHAnsi"/>
          <w:sz w:val="28"/>
          <w:szCs w:val="28"/>
          <w:lang w:val="uk-UA"/>
        </w:rPr>
        <w:t xml:space="preserve"> </w:t>
      </w: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>у рамках Грантової угоди із МБФ «Альянс громадського здоров’я».</w:t>
      </w:r>
    </w:p>
    <w:p w14:paraId="38178C6F" w14:textId="77777777" w:rsidR="009E222C" w:rsidRPr="009E222C" w:rsidRDefault="009E222C" w:rsidP="009E222C">
      <w:pPr>
        <w:spacing w:line="276" w:lineRule="auto"/>
        <w:ind w:left="284"/>
        <w:jc w:val="both"/>
        <w:rPr>
          <w:rFonts w:asciiTheme="minorHAnsi" w:eastAsia="Arial" w:hAnsiTheme="minorHAnsi" w:cstheme="minorHAnsi"/>
          <w:sz w:val="28"/>
          <w:szCs w:val="28"/>
          <w:lang w:val="uk-UA"/>
        </w:rPr>
      </w:pPr>
    </w:p>
    <w:p w14:paraId="7A734FD8" w14:textId="77777777" w:rsidR="009E222C" w:rsidRPr="009E222C" w:rsidRDefault="009E222C" w:rsidP="009E222C">
      <w:pPr>
        <w:tabs>
          <w:tab w:val="left" w:pos="0"/>
        </w:tabs>
        <w:spacing w:line="276" w:lineRule="auto"/>
        <w:jc w:val="both"/>
        <w:rPr>
          <w:rFonts w:asciiTheme="minorHAnsi" w:eastAsia="Arial" w:hAnsiTheme="minorHAnsi" w:cstheme="minorHAnsi"/>
          <w:sz w:val="28"/>
          <w:szCs w:val="28"/>
          <w:lang w:val="uk-UA"/>
        </w:rPr>
      </w:pP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 xml:space="preserve">1.1. Термін дії Договору: від дати підписання договору по 31 </w:t>
      </w:r>
      <w:r w:rsidR="00360223">
        <w:rPr>
          <w:rFonts w:asciiTheme="minorHAnsi" w:eastAsia="Arial" w:hAnsiTheme="minorHAnsi" w:cstheme="minorHAnsi"/>
          <w:sz w:val="28"/>
          <w:szCs w:val="28"/>
          <w:lang w:val="uk-UA"/>
        </w:rPr>
        <w:t>березня  2018</w:t>
      </w: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 xml:space="preserve"> року.</w:t>
      </w:r>
    </w:p>
    <w:p w14:paraId="34CB0EC0" w14:textId="77777777" w:rsidR="009E222C" w:rsidRPr="009E222C" w:rsidRDefault="009E222C" w:rsidP="009E222C">
      <w:pPr>
        <w:tabs>
          <w:tab w:val="left" w:pos="0"/>
        </w:tabs>
        <w:spacing w:line="276" w:lineRule="auto"/>
        <w:jc w:val="both"/>
        <w:rPr>
          <w:rFonts w:asciiTheme="minorHAnsi" w:eastAsia="Arial" w:hAnsiTheme="minorHAnsi" w:cstheme="minorHAnsi"/>
          <w:sz w:val="28"/>
          <w:szCs w:val="28"/>
          <w:lang w:val="uk-UA"/>
        </w:rPr>
      </w:pPr>
    </w:p>
    <w:p w14:paraId="6D01AA33" w14:textId="77777777" w:rsidR="009E222C" w:rsidRPr="009E222C" w:rsidRDefault="009E222C" w:rsidP="009E222C">
      <w:pPr>
        <w:widowControl w:val="0"/>
        <w:spacing w:line="276" w:lineRule="auto"/>
        <w:jc w:val="both"/>
        <w:rPr>
          <w:rFonts w:asciiTheme="minorHAnsi" w:eastAsia="Arial" w:hAnsiTheme="minorHAnsi" w:cstheme="minorHAnsi"/>
          <w:sz w:val="28"/>
          <w:szCs w:val="28"/>
          <w:lang w:val="uk-UA"/>
        </w:rPr>
      </w:pP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 xml:space="preserve">1.2. Послуга: Оренда окремого офісного приміщення площею </w:t>
      </w:r>
      <w:r w:rsidR="007A6BD9">
        <w:rPr>
          <w:rFonts w:asciiTheme="minorHAnsi" w:eastAsia="Arial" w:hAnsiTheme="minorHAnsi" w:cstheme="minorHAnsi"/>
          <w:sz w:val="28"/>
          <w:szCs w:val="28"/>
          <w:lang w:val="uk-UA"/>
        </w:rPr>
        <w:t>не менше 80</w:t>
      </w: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 xml:space="preserve"> м. кв. у м. Київ, </w:t>
      </w:r>
      <w:r w:rsidR="007A6BD9">
        <w:rPr>
          <w:rFonts w:asciiTheme="minorHAnsi" w:eastAsia="Arial" w:hAnsiTheme="minorHAnsi" w:cstheme="minorHAnsi"/>
          <w:sz w:val="28"/>
          <w:szCs w:val="28"/>
          <w:lang w:val="uk-UA"/>
        </w:rPr>
        <w:t>в центральній частині міста</w:t>
      </w: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>,</w:t>
      </w:r>
      <w:r w:rsidR="007A6BD9">
        <w:rPr>
          <w:rFonts w:asciiTheme="minorHAnsi" w:eastAsia="Arial" w:hAnsiTheme="minorHAnsi" w:cstheme="minorHAnsi"/>
          <w:sz w:val="28"/>
          <w:szCs w:val="28"/>
          <w:lang w:val="uk-UA"/>
        </w:rPr>
        <w:t xml:space="preserve"> бажано в пішій доступності від м. Університет та/або Золоті Ворота,</w:t>
      </w: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 xml:space="preserve"> яке не потребує поточного ремонту. Необхідна наявність</w:t>
      </w:r>
      <w:r w:rsidR="007A6BD9">
        <w:rPr>
          <w:rFonts w:asciiTheme="minorHAnsi" w:eastAsia="Arial" w:hAnsiTheme="minorHAnsi" w:cstheme="minorHAnsi"/>
          <w:sz w:val="28"/>
          <w:szCs w:val="28"/>
          <w:lang w:val="uk-UA"/>
        </w:rPr>
        <w:t xml:space="preserve"> не менше</w:t>
      </w: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 xml:space="preserve"> двох</w:t>
      </w:r>
      <w:r w:rsidR="007A6BD9">
        <w:rPr>
          <w:rFonts w:asciiTheme="minorHAnsi" w:eastAsia="Arial" w:hAnsiTheme="minorHAnsi" w:cstheme="minorHAnsi"/>
          <w:sz w:val="28"/>
          <w:szCs w:val="28"/>
          <w:lang w:val="uk-UA"/>
        </w:rPr>
        <w:t xml:space="preserve"> окремих кімнат</w:t>
      </w: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 xml:space="preserve">. Необхідна зручна транспортна розв'язка. Комунальні послуги повинні входити у вартість оренди. Обов'язкова наявність туалета, водопостачання, телекомунікацій, проведеного Інтернету, </w:t>
      </w:r>
      <w:r w:rsidR="007A6BD9">
        <w:rPr>
          <w:rFonts w:asciiTheme="minorHAnsi" w:eastAsia="Arial" w:hAnsiTheme="minorHAnsi" w:cstheme="minorHAnsi"/>
          <w:sz w:val="28"/>
          <w:szCs w:val="28"/>
          <w:lang w:val="uk-UA"/>
        </w:rPr>
        <w:t xml:space="preserve">бажана наявність </w:t>
      </w: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 xml:space="preserve">окремого входу. Оплата за безготівковим розрахунком. Якщо перший поверх, то бажана наявність грат на вікнах. Оренда необхідна до 31 </w:t>
      </w:r>
      <w:r w:rsidR="000F6B90">
        <w:rPr>
          <w:rFonts w:asciiTheme="minorHAnsi" w:eastAsia="Arial" w:hAnsiTheme="minorHAnsi" w:cstheme="minorHAnsi"/>
          <w:sz w:val="28"/>
          <w:szCs w:val="28"/>
          <w:lang w:val="uk-UA"/>
        </w:rPr>
        <w:t>березня 2018р.</w:t>
      </w: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 xml:space="preserve"> </w:t>
      </w:r>
    </w:p>
    <w:p w14:paraId="73EB472F" w14:textId="77777777" w:rsidR="000F6B90" w:rsidRDefault="000F6B90" w:rsidP="009E222C">
      <w:pPr>
        <w:widowControl w:val="0"/>
        <w:spacing w:line="276" w:lineRule="auto"/>
        <w:ind w:right="708"/>
        <w:jc w:val="both"/>
        <w:rPr>
          <w:rFonts w:asciiTheme="minorHAnsi" w:eastAsia="Arial" w:hAnsiTheme="minorHAnsi" w:cstheme="minorHAnsi"/>
          <w:sz w:val="28"/>
          <w:szCs w:val="28"/>
          <w:lang w:val="uk-UA"/>
        </w:rPr>
      </w:pPr>
    </w:p>
    <w:p w14:paraId="2416BC34" w14:textId="77777777" w:rsidR="009E222C" w:rsidRPr="009E222C" w:rsidRDefault="009E222C" w:rsidP="009E222C">
      <w:pPr>
        <w:widowControl w:val="0"/>
        <w:spacing w:line="276" w:lineRule="auto"/>
        <w:ind w:right="708"/>
        <w:jc w:val="both"/>
        <w:rPr>
          <w:rFonts w:asciiTheme="minorHAnsi" w:eastAsia="Arial" w:hAnsiTheme="minorHAnsi" w:cstheme="minorHAnsi"/>
          <w:sz w:val="28"/>
          <w:szCs w:val="28"/>
          <w:lang w:val="uk-UA"/>
        </w:rPr>
      </w:pP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>1.3.</w:t>
      </w:r>
      <w:r w:rsidR="000F6B90">
        <w:rPr>
          <w:rFonts w:asciiTheme="minorHAnsi" w:eastAsia="Arial" w:hAnsiTheme="minorHAnsi" w:cstheme="minorHAnsi"/>
          <w:sz w:val="28"/>
          <w:szCs w:val="28"/>
          <w:lang w:val="uk-UA"/>
        </w:rPr>
        <w:t xml:space="preserve"> </w:t>
      </w: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>Умови оплати: безготівковий розрахунок.</w:t>
      </w:r>
    </w:p>
    <w:p w14:paraId="173EE08C" w14:textId="77777777" w:rsidR="009E222C" w:rsidRPr="009E222C" w:rsidRDefault="009E222C" w:rsidP="009E222C">
      <w:pPr>
        <w:widowControl w:val="0"/>
        <w:spacing w:line="276" w:lineRule="auto"/>
        <w:ind w:right="708"/>
        <w:jc w:val="both"/>
        <w:rPr>
          <w:rFonts w:asciiTheme="minorHAnsi" w:eastAsia="Arial" w:hAnsiTheme="minorHAnsi" w:cstheme="minorHAnsi"/>
          <w:sz w:val="28"/>
          <w:szCs w:val="28"/>
          <w:lang w:val="uk-UA"/>
        </w:rPr>
      </w:pPr>
    </w:p>
    <w:p w14:paraId="6239238A" w14:textId="77777777" w:rsidR="009E222C" w:rsidRPr="009E222C" w:rsidRDefault="009E222C" w:rsidP="009E222C">
      <w:pPr>
        <w:spacing w:line="276" w:lineRule="auto"/>
        <w:jc w:val="both"/>
        <w:rPr>
          <w:rFonts w:asciiTheme="minorHAnsi" w:eastAsia="Arial" w:hAnsiTheme="minorHAnsi" w:cstheme="minorHAnsi"/>
          <w:sz w:val="28"/>
          <w:szCs w:val="28"/>
          <w:lang w:val="uk-UA"/>
        </w:rPr>
      </w:pP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 xml:space="preserve">2. </w:t>
      </w:r>
      <w:r w:rsidR="000F6B90">
        <w:rPr>
          <w:rFonts w:asciiTheme="minorHAnsi" w:eastAsia="Arial" w:hAnsiTheme="minorHAnsi" w:cstheme="minorHAnsi"/>
          <w:sz w:val="28"/>
          <w:szCs w:val="28"/>
          <w:lang w:val="uk-UA"/>
        </w:rPr>
        <w:t xml:space="preserve"> </w:t>
      </w: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>Вимоги</w:t>
      </w:r>
    </w:p>
    <w:p w14:paraId="45154651" w14:textId="77777777" w:rsidR="009E222C" w:rsidRPr="009E222C" w:rsidRDefault="009E222C" w:rsidP="009E222C">
      <w:pPr>
        <w:pStyle w:val="ListParagraph"/>
        <w:widowControl w:val="0"/>
        <w:numPr>
          <w:ilvl w:val="0"/>
          <w:numId w:val="3"/>
        </w:numPr>
        <w:spacing w:line="276" w:lineRule="auto"/>
        <w:ind w:right="720"/>
        <w:jc w:val="both"/>
        <w:rPr>
          <w:rFonts w:asciiTheme="minorHAnsi" w:eastAsia="Arial" w:hAnsiTheme="minorHAnsi" w:cstheme="minorHAnsi"/>
          <w:sz w:val="28"/>
          <w:szCs w:val="28"/>
          <w:lang w:val="uk-UA"/>
        </w:rPr>
      </w:pP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>Учасник бажано не є платником ПДВ;</w:t>
      </w:r>
    </w:p>
    <w:p w14:paraId="5C375B74" w14:textId="77777777" w:rsidR="009E222C" w:rsidRPr="009E222C" w:rsidRDefault="009E222C" w:rsidP="009E222C">
      <w:pPr>
        <w:pStyle w:val="ListParagraph"/>
        <w:widowControl w:val="0"/>
        <w:numPr>
          <w:ilvl w:val="0"/>
          <w:numId w:val="3"/>
        </w:numPr>
        <w:spacing w:line="276" w:lineRule="auto"/>
        <w:ind w:right="720"/>
        <w:jc w:val="both"/>
        <w:rPr>
          <w:rFonts w:asciiTheme="minorHAnsi" w:eastAsia="Arial" w:hAnsiTheme="minorHAnsi" w:cstheme="minorHAnsi"/>
          <w:sz w:val="28"/>
          <w:szCs w:val="28"/>
          <w:lang w:val="uk-UA"/>
        </w:rPr>
      </w:pP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>Наявність щонайменше 2 окремих кімнат;</w:t>
      </w:r>
    </w:p>
    <w:p w14:paraId="52BC5CA9" w14:textId="77777777" w:rsidR="009E222C" w:rsidRPr="009E222C" w:rsidRDefault="009E222C" w:rsidP="009E222C">
      <w:pPr>
        <w:pStyle w:val="ListParagraph"/>
        <w:widowControl w:val="0"/>
        <w:numPr>
          <w:ilvl w:val="0"/>
          <w:numId w:val="3"/>
        </w:numPr>
        <w:spacing w:line="276" w:lineRule="auto"/>
        <w:ind w:right="720"/>
        <w:jc w:val="both"/>
        <w:rPr>
          <w:rFonts w:asciiTheme="minorHAnsi" w:eastAsia="Arial" w:hAnsiTheme="minorHAnsi" w:cstheme="minorHAnsi"/>
          <w:sz w:val="28"/>
          <w:szCs w:val="28"/>
          <w:lang w:val="uk-UA"/>
        </w:rPr>
      </w:pP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 xml:space="preserve">Площа </w:t>
      </w:r>
      <w:r w:rsidR="000F6B90">
        <w:rPr>
          <w:rFonts w:asciiTheme="minorHAnsi" w:eastAsia="Arial" w:hAnsiTheme="minorHAnsi" w:cstheme="minorHAnsi"/>
          <w:sz w:val="28"/>
          <w:szCs w:val="28"/>
          <w:lang w:val="uk-UA"/>
        </w:rPr>
        <w:t>не менше 80</w:t>
      </w: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 xml:space="preserve"> м. кв.;</w:t>
      </w:r>
    </w:p>
    <w:p w14:paraId="1F3BB256" w14:textId="77777777" w:rsidR="009E222C" w:rsidRPr="009E222C" w:rsidRDefault="009E222C" w:rsidP="009E222C">
      <w:pPr>
        <w:pStyle w:val="ListParagraph"/>
        <w:widowControl w:val="0"/>
        <w:numPr>
          <w:ilvl w:val="0"/>
          <w:numId w:val="3"/>
        </w:numPr>
        <w:spacing w:line="276" w:lineRule="auto"/>
        <w:ind w:right="720"/>
        <w:jc w:val="both"/>
        <w:rPr>
          <w:rFonts w:asciiTheme="minorHAnsi" w:eastAsia="Arial" w:hAnsiTheme="minorHAnsi" w:cstheme="minorHAnsi"/>
          <w:sz w:val="28"/>
          <w:szCs w:val="28"/>
          <w:lang w:val="uk-UA"/>
        </w:rPr>
      </w:pP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>Окремий вхід;</w:t>
      </w:r>
    </w:p>
    <w:p w14:paraId="50355925" w14:textId="77777777" w:rsidR="009E222C" w:rsidRPr="009E222C" w:rsidRDefault="009E222C" w:rsidP="009E222C">
      <w:pPr>
        <w:pStyle w:val="ListParagraph"/>
        <w:widowControl w:val="0"/>
        <w:numPr>
          <w:ilvl w:val="0"/>
          <w:numId w:val="3"/>
        </w:numPr>
        <w:spacing w:line="276" w:lineRule="auto"/>
        <w:ind w:right="720"/>
        <w:jc w:val="both"/>
        <w:rPr>
          <w:rFonts w:asciiTheme="minorHAnsi" w:eastAsia="Arial" w:hAnsiTheme="minorHAnsi" w:cstheme="minorHAnsi"/>
          <w:sz w:val="28"/>
          <w:szCs w:val="28"/>
          <w:lang w:val="uk-UA"/>
        </w:rPr>
      </w:pP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>Комунальні платежі входять у вартість оренди.</w:t>
      </w:r>
    </w:p>
    <w:p w14:paraId="29A9BA5B" w14:textId="77777777" w:rsidR="009E222C" w:rsidRPr="009E222C" w:rsidRDefault="009E222C" w:rsidP="009E222C">
      <w:pPr>
        <w:pStyle w:val="ListParagraph"/>
        <w:widowControl w:val="0"/>
        <w:ind w:right="720"/>
        <w:jc w:val="both"/>
        <w:rPr>
          <w:rFonts w:asciiTheme="minorHAnsi" w:eastAsia="Arial" w:hAnsiTheme="minorHAnsi" w:cstheme="minorHAnsi"/>
          <w:sz w:val="28"/>
          <w:szCs w:val="28"/>
          <w:lang w:val="uk-UA"/>
        </w:rPr>
      </w:pPr>
    </w:p>
    <w:p w14:paraId="6F5F0DB2" w14:textId="77777777" w:rsidR="007A6BD9" w:rsidRDefault="009E222C" w:rsidP="007A6BD9">
      <w:pPr>
        <w:spacing w:line="276" w:lineRule="auto"/>
        <w:jc w:val="both"/>
        <w:rPr>
          <w:rFonts w:asciiTheme="minorHAnsi" w:eastAsia="Arial" w:hAnsiTheme="minorHAnsi" w:cstheme="minorHAnsi"/>
          <w:sz w:val="28"/>
          <w:szCs w:val="28"/>
          <w:lang w:val="uk-UA"/>
        </w:rPr>
      </w:pP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>3.</w:t>
      </w:r>
      <w:r w:rsidR="000F6B90">
        <w:rPr>
          <w:rFonts w:asciiTheme="minorHAnsi" w:eastAsia="Arial" w:hAnsiTheme="minorHAnsi" w:cstheme="minorHAnsi"/>
          <w:sz w:val="28"/>
          <w:szCs w:val="28"/>
          <w:lang w:val="uk-UA"/>
        </w:rPr>
        <w:t xml:space="preserve"> </w:t>
      </w: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 xml:space="preserve">Ключові критерії оцінки </w:t>
      </w:r>
    </w:p>
    <w:p w14:paraId="2C9D614C" w14:textId="77777777" w:rsidR="009E222C" w:rsidRPr="009E222C" w:rsidRDefault="009E222C" w:rsidP="007A6BD9">
      <w:pPr>
        <w:spacing w:line="276" w:lineRule="auto"/>
        <w:jc w:val="both"/>
        <w:rPr>
          <w:rFonts w:asciiTheme="minorHAnsi" w:eastAsia="Arial" w:hAnsiTheme="minorHAnsi" w:cstheme="minorHAnsi"/>
          <w:sz w:val="28"/>
          <w:szCs w:val="28"/>
          <w:lang w:val="uk-UA"/>
        </w:rPr>
      </w:pP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>Статус платника податків;</w:t>
      </w:r>
    </w:p>
    <w:p w14:paraId="2CAA6F5C" w14:textId="77777777" w:rsidR="009E222C" w:rsidRPr="009E222C" w:rsidRDefault="009E222C" w:rsidP="009E222C">
      <w:pPr>
        <w:pStyle w:val="ListParagraph"/>
        <w:keepNext/>
        <w:widowControl w:val="0"/>
        <w:numPr>
          <w:ilvl w:val="0"/>
          <w:numId w:val="3"/>
        </w:numPr>
        <w:spacing w:line="276" w:lineRule="auto"/>
        <w:jc w:val="both"/>
        <w:rPr>
          <w:rFonts w:asciiTheme="minorHAnsi" w:eastAsia="Arial" w:hAnsiTheme="minorHAnsi" w:cstheme="minorHAnsi"/>
          <w:sz w:val="28"/>
          <w:szCs w:val="28"/>
          <w:lang w:val="uk-UA"/>
        </w:rPr>
      </w:pP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lastRenderedPageBreak/>
        <w:t>Вартість 1 м. кв.;</w:t>
      </w:r>
    </w:p>
    <w:p w14:paraId="217EF297" w14:textId="77777777" w:rsidR="009E222C" w:rsidRPr="009E222C" w:rsidRDefault="009E222C" w:rsidP="009E222C">
      <w:pPr>
        <w:pStyle w:val="ListParagraph"/>
        <w:keepNext/>
        <w:widowControl w:val="0"/>
        <w:numPr>
          <w:ilvl w:val="0"/>
          <w:numId w:val="3"/>
        </w:numPr>
        <w:spacing w:line="276" w:lineRule="auto"/>
        <w:jc w:val="both"/>
        <w:rPr>
          <w:rFonts w:asciiTheme="minorHAnsi" w:eastAsia="Arial" w:hAnsiTheme="minorHAnsi" w:cstheme="minorHAnsi"/>
          <w:sz w:val="28"/>
          <w:szCs w:val="28"/>
          <w:lang w:val="uk-UA"/>
        </w:rPr>
      </w:pP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>Розташування офісу;</w:t>
      </w:r>
    </w:p>
    <w:p w14:paraId="1E2D605A" w14:textId="77777777" w:rsidR="009E222C" w:rsidRPr="009E222C" w:rsidRDefault="009E222C" w:rsidP="009E222C">
      <w:pPr>
        <w:pStyle w:val="ListParagraph"/>
        <w:keepNext/>
        <w:widowControl w:val="0"/>
        <w:numPr>
          <w:ilvl w:val="0"/>
          <w:numId w:val="3"/>
        </w:numPr>
        <w:spacing w:line="276" w:lineRule="auto"/>
        <w:jc w:val="both"/>
        <w:rPr>
          <w:rFonts w:asciiTheme="minorHAnsi" w:eastAsia="Arial" w:hAnsiTheme="minorHAnsi" w:cstheme="minorHAnsi"/>
          <w:sz w:val="28"/>
          <w:szCs w:val="28"/>
          <w:lang w:val="uk-UA"/>
        </w:rPr>
      </w:pP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>Наявність щонайменше  2 окремих кімнат.</w:t>
      </w:r>
    </w:p>
    <w:p w14:paraId="4DD619D6" w14:textId="77777777" w:rsidR="009E222C" w:rsidRPr="009E222C" w:rsidRDefault="009E222C" w:rsidP="009E222C">
      <w:pPr>
        <w:pStyle w:val="ListParagraph"/>
        <w:keepNext/>
        <w:widowControl w:val="0"/>
        <w:jc w:val="both"/>
        <w:rPr>
          <w:rFonts w:asciiTheme="minorHAnsi" w:eastAsia="Arial" w:hAnsiTheme="minorHAnsi" w:cstheme="minorHAnsi"/>
          <w:sz w:val="28"/>
          <w:szCs w:val="28"/>
          <w:lang w:val="uk-UA"/>
        </w:rPr>
      </w:pPr>
    </w:p>
    <w:p w14:paraId="29AA08FA" w14:textId="77777777" w:rsidR="009E222C" w:rsidRPr="009E222C" w:rsidRDefault="009E222C" w:rsidP="009E222C">
      <w:pPr>
        <w:widowControl w:val="0"/>
        <w:spacing w:line="276" w:lineRule="auto"/>
        <w:ind w:right="708"/>
        <w:rPr>
          <w:rFonts w:asciiTheme="minorHAnsi" w:eastAsia="Arial" w:hAnsiTheme="minorHAnsi" w:cstheme="minorHAnsi"/>
          <w:sz w:val="28"/>
          <w:szCs w:val="28"/>
          <w:lang w:val="uk-UA"/>
        </w:rPr>
      </w:pP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>4.</w:t>
      </w:r>
      <w:r w:rsidR="000F6B90">
        <w:rPr>
          <w:rFonts w:asciiTheme="minorHAnsi" w:eastAsia="Arial" w:hAnsiTheme="minorHAnsi" w:cstheme="minorHAnsi"/>
          <w:sz w:val="28"/>
          <w:szCs w:val="28"/>
          <w:lang w:val="uk-UA"/>
        </w:rPr>
        <w:t xml:space="preserve"> </w:t>
      </w: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>Зміст тендерних пропозицій</w:t>
      </w:r>
    </w:p>
    <w:p w14:paraId="7B271750" w14:textId="77777777" w:rsidR="009E222C" w:rsidRPr="009E222C" w:rsidRDefault="009E222C" w:rsidP="009E222C">
      <w:pPr>
        <w:widowControl w:val="0"/>
        <w:spacing w:line="276" w:lineRule="auto"/>
        <w:ind w:right="544"/>
        <w:jc w:val="both"/>
        <w:rPr>
          <w:rFonts w:asciiTheme="minorHAnsi" w:eastAsia="Arial" w:hAnsiTheme="minorHAnsi" w:cstheme="minorHAnsi"/>
          <w:sz w:val="28"/>
          <w:szCs w:val="28"/>
          <w:lang w:val="uk-UA"/>
        </w:rPr>
      </w:pP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>Учасники повинні включати таку інформацію до тендерних пропозицій:</w:t>
      </w:r>
    </w:p>
    <w:p w14:paraId="25B6569E" w14:textId="77777777" w:rsidR="009E222C" w:rsidRPr="009E222C" w:rsidRDefault="009E222C" w:rsidP="009E222C">
      <w:pPr>
        <w:widowControl w:val="0"/>
        <w:spacing w:line="276" w:lineRule="auto"/>
        <w:ind w:right="544"/>
        <w:jc w:val="both"/>
        <w:rPr>
          <w:rFonts w:asciiTheme="minorHAnsi" w:eastAsia="Arial" w:hAnsiTheme="minorHAnsi" w:cstheme="minorHAnsi"/>
          <w:sz w:val="28"/>
          <w:szCs w:val="28"/>
          <w:lang w:val="uk-UA"/>
        </w:rPr>
      </w:pPr>
    </w:p>
    <w:p w14:paraId="5F25BD4B" w14:textId="77777777" w:rsidR="009E222C" w:rsidRPr="009E222C" w:rsidRDefault="009E222C" w:rsidP="009E222C">
      <w:pPr>
        <w:widowControl w:val="0"/>
        <w:spacing w:line="276" w:lineRule="auto"/>
        <w:ind w:firstLine="284"/>
        <w:jc w:val="both"/>
        <w:rPr>
          <w:rFonts w:asciiTheme="minorHAnsi" w:eastAsia="Arial" w:hAnsiTheme="minorHAnsi" w:cstheme="minorHAnsi"/>
          <w:sz w:val="28"/>
          <w:szCs w:val="28"/>
          <w:lang w:val="uk-UA"/>
        </w:rPr>
      </w:pP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>1. Тендерна пропозиція у вигляді офіційного листа, прайс-листа, комерційної пропозиції, відповідно до Технічного завдання;</w:t>
      </w:r>
    </w:p>
    <w:p w14:paraId="45DBD48A" w14:textId="77777777" w:rsidR="009E222C" w:rsidRPr="009E222C" w:rsidRDefault="009E222C" w:rsidP="009E222C">
      <w:pPr>
        <w:widowControl w:val="0"/>
        <w:spacing w:line="276" w:lineRule="auto"/>
        <w:ind w:firstLine="284"/>
        <w:jc w:val="both"/>
        <w:rPr>
          <w:rFonts w:asciiTheme="minorHAnsi" w:eastAsia="Arial" w:hAnsiTheme="minorHAnsi" w:cstheme="minorHAnsi"/>
          <w:sz w:val="28"/>
          <w:szCs w:val="28"/>
          <w:lang w:val="uk-UA"/>
        </w:rPr>
      </w:pP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>2. Копія правовстановлюючих документів на приміщення (Договір купівлі-продажу, або дарування, або міни, або Свідоцтво про право на спадщину, або Свідоцтво про право власності тощо), або Інформаційна довідка з Реєстру речових прав на нерухоме майно;</w:t>
      </w:r>
    </w:p>
    <w:p w14:paraId="1D759A5C" w14:textId="77777777" w:rsidR="009E222C" w:rsidRPr="009E222C" w:rsidRDefault="009E222C" w:rsidP="009E222C">
      <w:pPr>
        <w:widowControl w:val="0"/>
        <w:spacing w:line="276" w:lineRule="auto"/>
        <w:ind w:firstLine="284"/>
        <w:jc w:val="both"/>
        <w:rPr>
          <w:rFonts w:asciiTheme="minorHAnsi" w:eastAsia="Arial" w:hAnsiTheme="minorHAnsi" w:cstheme="minorHAnsi"/>
          <w:sz w:val="28"/>
          <w:szCs w:val="28"/>
          <w:lang w:val="uk-UA"/>
        </w:rPr>
      </w:pP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>3. План-схема приміщення та бажано фотографії;</w:t>
      </w:r>
    </w:p>
    <w:p w14:paraId="43AF884C" w14:textId="77777777" w:rsidR="009E222C" w:rsidRPr="009E222C" w:rsidRDefault="009E222C" w:rsidP="009E222C">
      <w:pPr>
        <w:widowControl w:val="0"/>
        <w:spacing w:line="276" w:lineRule="auto"/>
        <w:ind w:firstLine="284"/>
        <w:jc w:val="both"/>
        <w:rPr>
          <w:rFonts w:asciiTheme="minorHAnsi" w:eastAsia="Arial" w:hAnsiTheme="minorHAnsi" w:cstheme="minorHAnsi"/>
          <w:sz w:val="28"/>
          <w:szCs w:val="28"/>
          <w:lang w:val="uk-UA"/>
        </w:rPr>
      </w:pP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>4. Копія виписки (витягу) з Єдиного державного реєстру юридичних осіб та фізичних осіб-підприємців, завіреної уповноваженою особою та печаткою учасника;</w:t>
      </w:r>
    </w:p>
    <w:p w14:paraId="400CB363" w14:textId="77777777" w:rsidR="009E222C" w:rsidRPr="009E222C" w:rsidRDefault="009E222C" w:rsidP="009E222C">
      <w:pPr>
        <w:widowControl w:val="0"/>
        <w:spacing w:line="276" w:lineRule="auto"/>
        <w:ind w:firstLine="284"/>
        <w:jc w:val="both"/>
        <w:rPr>
          <w:rFonts w:asciiTheme="minorHAnsi" w:eastAsia="Arial" w:hAnsiTheme="minorHAnsi" w:cstheme="minorHAnsi"/>
          <w:sz w:val="28"/>
          <w:szCs w:val="28"/>
          <w:lang w:val="uk-UA"/>
        </w:rPr>
      </w:pP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>5. Копія свідоцтва про сплату єдиного податку або виписки (витягу) з реєстру платників єдиного податку, завіреної уповноваженою особою та печаткою учасника;</w:t>
      </w:r>
    </w:p>
    <w:p w14:paraId="424AA665" w14:textId="77777777" w:rsidR="009E222C" w:rsidRPr="009E222C" w:rsidRDefault="009E222C" w:rsidP="009E222C">
      <w:pPr>
        <w:widowControl w:val="0"/>
        <w:spacing w:line="276" w:lineRule="auto"/>
        <w:ind w:firstLine="284"/>
        <w:jc w:val="both"/>
        <w:rPr>
          <w:rFonts w:asciiTheme="minorHAnsi" w:eastAsia="Arial" w:hAnsiTheme="minorHAnsi" w:cstheme="minorHAnsi"/>
          <w:sz w:val="28"/>
          <w:szCs w:val="28"/>
          <w:lang w:val="uk-UA"/>
        </w:rPr>
      </w:pP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>6. Проект Договору.</w:t>
      </w:r>
    </w:p>
    <w:p w14:paraId="44DE4AD5" w14:textId="77777777" w:rsidR="009E222C" w:rsidRPr="009E222C" w:rsidRDefault="009E222C" w:rsidP="009E222C">
      <w:pPr>
        <w:widowControl w:val="0"/>
        <w:spacing w:line="276" w:lineRule="auto"/>
        <w:ind w:firstLine="284"/>
        <w:jc w:val="both"/>
        <w:rPr>
          <w:rFonts w:asciiTheme="minorHAnsi" w:eastAsia="Arial" w:hAnsiTheme="minorHAnsi" w:cstheme="minorHAnsi"/>
          <w:sz w:val="28"/>
          <w:szCs w:val="28"/>
          <w:lang w:val="uk-UA"/>
        </w:rPr>
      </w:pPr>
    </w:p>
    <w:p w14:paraId="1EE99490" w14:textId="77777777" w:rsidR="007A6BD9" w:rsidRPr="009E222C" w:rsidRDefault="009E222C" w:rsidP="007A6BD9">
      <w:pPr>
        <w:widowControl w:val="0"/>
        <w:spacing w:line="276" w:lineRule="auto"/>
        <w:ind w:firstLine="284"/>
        <w:jc w:val="both"/>
        <w:rPr>
          <w:rFonts w:asciiTheme="minorHAnsi" w:eastAsia="Arial" w:hAnsiTheme="minorHAnsi" w:cstheme="minorHAnsi"/>
          <w:sz w:val="28"/>
          <w:szCs w:val="28"/>
          <w:lang w:val="uk-UA"/>
        </w:rPr>
      </w:pP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 xml:space="preserve">Учасники повинні подавати (надсилати) тендерні пропозиції у заклеєних конвертах формату А4 з </w:t>
      </w:r>
      <w:r w:rsidR="007A6BD9">
        <w:rPr>
          <w:rFonts w:asciiTheme="minorHAnsi" w:eastAsia="Arial" w:hAnsiTheme="minorHAnsi" w:cstheme="minorHAnsi"/>
          <w:sz w:val="28"/>
          <w:szCs w:val="28"/>
          <w:lang w:val="uk-UA"/>
        </w:rPr>
        <w:t>печатками на місцях склеювання.</w:t>
      </w:r>
    </w:p>
    <w:p w14:paraId="01F52139" w14:textId="77777777" w:rsidR="009E222C" w:rsidRPr="009E222C" w:rsidRDefault="009E222C" w:rsidP="009E222C">
      <w:pPr>
        <w:widowControl w:val="0"/>
        <w:spacing w:line="276" w:lineRule="auto"/>
        <w:ind w:firstLine="284"/>
        <w:jc w:val="both"/>
        <w:rPr>
          <w:rFonts w:asciiTheme="minorHAnsi" w:eastAsia="Arial" w:hAnsiTheme="minorHAnsi" w:cstheme="minorHAnsi"/>
          <w:sz w:val="28"/>
          <w:szCs w:val="28"/>
          <w:lang w:val="uk-UA"/>
        </w:rPr>
      </w:pPr>
    </w:p>
    <w:p w14:paraId="34083112" w14:textId="77777777" w:rsidR="009E222C" w:rsidRPr="009E222C" w:rsidRDefault="009E222C" w:rsidP="009E222C">
      <w:pPr>
        <w:widowControl w:val="0"/>
        <w:spacing w:line="276" w:lineRule="auto"/>
        <w:ind w:firstLine="284"/>
        <w:jc w:val="both"/>
        <w:rPr>
          <w:rFonts w:asciiTheme="minorHAnsi" w:eastAsia="Arial" w:hAnsiTheme="minorHAnsi" w:cstheme="minorHAnsi"/>
          <w:sz w:val="28"/>
          <w:szCs w:val="28"/>
          <w:lang w:val="uk-UA"/>
        </w:rPr>
      </w:pP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 xml:space="preserve">Учасник, якого визнано переможцем закупівлі, для укладання договору оренди повинен надати Організатору в паперовому вигляді за підписом та печаткою учасника протягом 3-х робочих днів з моменту визначення переможця за адресою: </w:t>
      </w:r>
      <w:r w:rsidRPr="000F6B90">
        <w:rPr>
          <w:rFonts w:asciiTheme="minorHAnsi" w:eastAsia="Arial" w:hAnsiTheme="minorHAnsi" w:cstheme="minorHAnsi"/>
          <w:b/>
          <w:sz w:val="28"/>
          <w:szCs w:val="28"/>
          <w:lang w:val="uk-UA"/>
        </w:rPr>
        <w:t xml:space="preserve">вул. </w:t>
      </w:r>
      <w:r w:rsidR="000F6B90" w:rsidRPr="000F6B90">
        <w:rPr>
          <w:rFonts w:asciiTheme="minorHAnsi" w:eastAsia="Arial" w:hAnsiTheme="minorHAnsi" w:cstheme="minorHAnsi"/>
          <w:b/>
          <w:sz w:val="28"/>
          <w:szCs w:val="28"/>
          <w:lang w:val="uk-UA"/>
        </w:rPr>
        <w:t>Богдана Хмельницького, 62Б, м. Київ, 01001</w:t>
      </w: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 xml:space="preserve"> наступні документи :</w:t>
      </w:r>
    </w:p>
    <w:p w14:paraId="394F3D35" w14:textId="77777777" w:rsidR="009E222C" w:rsidRPr="009E222C" w:rsidRDefault="009E222C" w:rsidP="009E222C">
      <w:pPr>
        <w:widowControl w:val="0"/>
        <w:spacing w:line="276" w:lineRule="auto"/>
        <w:ind w:firstLine="284"/>
        <w:jc w:val="both"/>
        <w:rPr>
          <w:rFonts w:asciiTheme="minorHAnsi" w:eastAsia="Arial" w:hAnsiTheme="minorHAnsi" w:cstheme="minorHAnsi"/>
          <w:sz w:val="28"/>
          <w:szCs w:val="28"/>
          <w:lang w:val="uk-UA"/>
        </w:rPr>
      </w:pP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>-</w:t>
      </w: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ab/>
        <w:t>копію Статуту (положення) або іншого установчого документу учасника та всіх змін до нього (якщо такі вносилися), завіреної уповноваженою  особою та печаткою;</w:t>
      </w:r>
    </w:p>
    <w:p w14:paraId="2FEBF78A" w14:textId="77777777" w:rsidR="009E222C" w:rsidRPr="009E222C" w:rsidRDefault="009E222C" w:rsidP="009E222C">
      <w:pPr>
        <w:widowControl w:val="0"/>
        <w:spacing w:line="276" w:lineRule="auto"/>
        <w:ind w:firstLine="284"/>
        <w:jc w:val="both"/>
        <w:rPr>
          <w:rFonts w:asciiTheme="minorHAnsi" w:eastAsia="Arial" w:hAnsiTheme="minorHAnsi" w:cstheme="minorHAnsi"/>
          <w:sz w:val="28"/>
          <w:szCs w:val="28"/>
          <w:lang w:val="uk-UA"/>
        </w:rPr>
      </w:pP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>-</w:t>
      </w: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ab/>
        <w:t xml:space="preserve">документи, що підтверджують повноваження щодо підпису документів, що входять до складу цінової пропозиції учасника та договору за результатами закупівлі (копія протоколу зборів засновників про призначення директора, президента, голови правління, або виписка з нього; копія наказу </w:t>
      </w: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lastRenderedPageBreak/>
        <w:t>про його призначення; довіреність або доручення, якщо таке має місце, тощо);</w:t>
      </w:r>
    </w:p>
    <w:p w14:paraId="0A844872" w14:textId="77777777" w:rsidR="009E222C" w:rsidRPr="009E222C" w:rsidRDefault="009E222C" w:rsidP="009E222C">
      <w:pPr>
        <w:widowControl w:val="0"/>
        <w:spacing w:line="276" w:lineRule="auto"/>
        <w:ind w:firstLine="284"/>
        <w:jc w:val="both"/>
        <w:rPr>
          <w:rFonts w:asciiTheme="minorHAnsi" w:eastAsia="Arial" w:hAnsiTheme="minorHAnsi" w:cstheme="minorHAnsi"/>
          <w:sz w:val="28"/>
          <w:szCs w:val="28"/>
          <w:lang w:val="uk-UA"/>
        </w:rPr>
      </w:pP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>-</w:t>
      </w: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ab/>
        <w:t>копію довідки про присвоєння ідентифікаційного коду, або копію реєстраційного номеру облікової картки платника податків (у разі відсутності з релігійних переконань, копію сторінки паспорта з відповідною відміткою (для фізичних осіб);</w:t>
      </w:r>
    </w:p>
    <w:p w14:paraId="0FDBF2B1" w14:textId="77777777" w:rsidR="009E222C" w:rsidRPr="009E222C" w:rsidRDefault="009E222C" w:rsidP="009E222C">
      <w:pPr>
        <w:widowControl w:val="0"/>
        <w:spacing w:line="276" w:lineRule="auto"/>
        <w:ind w:firstLine="284"/>
        <w:jc w:val="both"/>
        <w:rPr>
          <w:rFonts w:asciiTheme="minorHAnsi" w:eastAsia="Arial" w:hAnsiTheme="minorHAnsi" w:cstheme="minorHAnsi"/>
          <w:sz w:val="28"/>
          <w:szCs w:val="28"/>
          <w:lang w:val="uk-UA"/>
        </w:rPr>
      </w:pP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>-</w:t>
      </w: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ab/>
        <w:t>копію паспорту (для фізичних осіб-підприємців).</w:t>
      </w:r>
    </w:p>
    <w:p w14:paraId="03FA2966" w14:textId="77777777" w:rsidR="009E222C" w:rsidRPr="009E222C" w:rsidRDefault="009E222C" w:rsidP="009E222C">
      <w:pPr>
        <w:widowControl w:val="0"/>
        <w:spacing w:line="276" w:lineRule="auto"/>
        <w:ind w:firstLine="284"/>
        <w:jc w:val="both"/>
        <w:rPr>
          <w:rFonts w:asciiTheme="minorHAnsi" w:eastAsia="Arial" w:hAnsiTheme="minorHAnsi" w:cstheme="minorHAnsi"/>
          <w:sz w:val="28"/>
          <w:szCs w:val="28"/>
          <w:lang w:val="uk-UA"/>
        </w:rPr>
      </w:pP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>У випадку ненадання учасником-переможцем в зазначений строк документів для укладення договору або надання їх не в повному обсязі, Організатор проводить розгляд тендерної пропозиції наступного учасника.</w:t>
      </w:r>
    </w:p>
    <w:p w14:paraId="2F12F144" w14:textId="77777777" w:rsidR="009E222C" w:rsidRPr="009E222C" w:rsidRDefault="009E222C" w:rsidP="009E222C">
      <w:pPr>
        <w:widowControl w:val="0"/>
        <w:spacing w:line="276" w:lineRule="auto"/>
        <w:ind w:firstLine="284"/>
        <w:jc w:val="both"/>
        <w:rPr>
          <w:rFonts w:asciiTheme="minorHAnsi" w:eastAsia="Arial" w:hAnsiTheme="minorHAnsi" w:cstheme="minorHAnsi"/>
          <w:sz w:val="28"/>
          <w:szCs w:val="28"/>
          <w:lang w:val="uk-UA"/>
        </w:rPr>
      </w:pPr>
      <w:r w:rsidRPr="009E222C">
        <w:rPr>
          <w:rFonts w:asciiTheme="minorHAnsi" w:eastAsia="Arial" w:hAnsiTheme="minorHAnsi" w:cstheme="minorHAnsi"/>
          <w:sz w:val="28"/>
          <w:szCs w:val="28"/>
          <w:lang w:val="uk-UA"/>
        </w:rPr>
        <w:t>Відсутність або невідповідність у складі цінової пропозиції хоча б одного з перелічених документів має бути обґрунтовано листом у довільній формі. В іншому випадку таку пропозицію буде відхилено, як таку, що не відповідає вимогам замовника.</w:t>
      </w:r>
    </w:p>
    <w:p w14:paraId="04BE94EC" w14:textId="77777777" w:rsidR="009E222C" w:rsidRPr="009E222C" w:rsidRDefault="009E222C" w:rsidP="009E222C">
      <w:pPr>
        <w:rPr>
          <w:rFonts w:asciiTheme="minorHAnsi" w:eastAsia="Arial" w:hAnsiTheme="minorHAnsi" w:cstheme="minorHAnsi"/>
          <w:sz w:val="28"/>
          <w:szCs w:val="28"/>
          <w:lang w:val="uk-UA"/>
        </w:rPr>
      </w:pPr>
    </w:p>
    <w:p w14:paraId="1E63E5B2" w14:textId="77777777" w:rsidR="009E222C" w:rsidRPr="009E222C" w:rsidRDefault="009E222C" w:rsidP="009E222C">
      <w:pPr>
        <w:rPr>
          <w:rFonts w:asciiTheme="minorHAnsi" w:eastAsia="Arial" w:hAnsiTheme="minorHAnsi" w:cstheme="minorHAnsi"/>
          <w:sz w:val="28"/>
          <w:szCs w:val="28"/>
          <w:lang w:val="uk-UA"/>
        </w:rPr>
      </w:pPr>
    </w:p>
    <w:sectPr w:rsidR="009E222C" w:rsidRPr="009E222C" w:rsidSect="009E222C">
      <w:headerReference w:type="default" r:id="rId8"/>
      <w:pgSz w:w="11906" w:h="16838"/>
      <w:pgMar w:top="1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8718A" w14:textId="77777777" w:rsidR="00876172" w:rsidRDefault="00876172" w:rsidP="00FB23BD">
      <w:r>
        <w:separator/>
      </w:r>
    </w:p>
  </w:endnote>
  <w:endnote w:type="continuationSeparator" w:id="0">
    <w:p w14:paraId="72C3BAE1" w14:textId="77777777" w:rsidR="00876172" w:rsidRDefault="00876172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AABF1" w14:textId="77777777" w:rsidR="00876172" w:rsidRDefault="00876172" w:rsidP="00FB23BD">
      <w:r>
        <w:separator/>
      </w:r>
    </w:p>
  </w:footnote>
  <w:footnote w:type="continuationSeparator" w:id="0">
    <w:p w14:paraId="26559B35" w14:textId="77777777" w:rsidR="00876172" w:rsidRDefault="00876172" w:rsidP="00FB23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82A42" w14:textId="77777777" w:rsidR="00FB23BD" w:rsidRPr="0077127B" w:rsidRDefault="00FB23BD" w:rsidP="00FB23BD">
    <w:pPr>
      <w:pStyle w:val="Header"/>
    </w:pPr>
  </w:p>
  <w:p w14:paraId="39BA0DC1" w14:textId="77777777" w:rsidR="00FB23BD" w:rsidRDefault="00FB23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55306"/>
    <w:multiLevelType w:val="hybridMultilevel"/>
    <w:tmpl w:val="82F222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A4BFC"/>
    <w:multiLevelType w:val="hybridMultilevel"/>
    <w:tmpl w:val="98E04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82298"/>
    <w:multiLevelType w:val="hybridMultilevel"/>
    <w:tmpl w:val="B33A2876"/>
    <w:lvl w:ilvl="0" w:tplc="0422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4C4535BA"/>
    <w:multiLevelType w:val="hybridMultilevel"/>
    <w:tmpl w:val="C0F05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C345D"/>
    <w:multiLevelType w:val="hybridMultilevel"/>
    <w:tmpl w:val="125248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BD"/>
    <w:rsid w:val="00077640"/>
    <w:rsid w:val="000F007A"/>
    <w:rsid w:val="000F6B90"/>
    <w:rsid w:val="00123208"/>
    <w:rsid w:val="0015157C"/>
    <w:rsid w:val="00162DDB"/>
    <w:rsid w:val="00230C66"/>
    <w:rsid w:val="002E0A7D"/>
    <w:rsid w:val="00300986"/>
    <w:rsid w:val="00346DE6"/>
    <w:rsid w:val="003556EC"/>
    <w:rsid w:val="00360223"/>
    <w:rsid w:val="0037717C"/>
    <w:rsid w:val="003A2CB8"/>
    <w:rsid w:val="00447B59"/>
    <w:rsid w:val="00483C9F"/>
    <w:rsid w:val="004B3BB2"/>
    <w:rsid w:val="00530155"/>
    <w:rsid w:val="005861D9"/>
    <w:rsid w:val="005C0361"/>
    <w:rsid w:val="005C6CA9"/>
    <w:rsid w:val="005D2F04"/>
    <w:rsid w:val="005E2276"/>
    <w:rsid w:val="00612EBA"/>
    <w:rsid w:val="00615B5B"/>
    <w:rsid w:val="006A779F"/>
    <w:rsid w:val="00770723"/>
    <w:rsid w:val="007729CE"/>
    <w:rsid w:val="007A6BD9"/>
    <w:rsid w:val="007C3163"/>
    <w:rsid w:val="007F5912"/>
    <w:rsid w:val="0083260E"/>
    <w:rsid w:val="00876172"/>
    <w:rsid w:val="008D4CB1"/>
    <w:rsid w:val="008E095F"/>
    <w:rsid w:val="00947B80"/>
    <w:rsid w:val="00972647"/>
    <w:rsid w:val="00996904"/>
    <w:rsid w:val="009A6611"/>
    <w:rsid w:val="009E222C"/>
    <w:rsid w:val="00A3767C"/>
    <w:rsid w:val="00AD04C3"/>
    <w:rsid w:val="00BA47A1"/>
    <w:rsid w:val="00CD557D"/>
    <w:rsid w:val="00CF2AA1"/>
    <w:rsid w:val="00D201AE"/>
    <w:rsid w:val="00D53B58"/>
    <w:rsid w:val="00D91061"/>
    <w:rsid w:val="00EC6820"/>
    <w:rsid w:val="00F42E4E"/>
    <w:rsid w:val="00F64B42"/>
    <w:rsid w:val="00FB23BD"/>
    <w:rsid w:val="00FC3096"/>
    <w:rsid w:val="00FE3AA9"/>
    <w:rsid w:val="00F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97B9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B23B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23B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3BD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FB23B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FB23BD"/>
    <w:rPr>
      <w:sz w:val="24"/>
      <w:szCs w:val="24"/>
      <w:lang w:val="ru-RU" w:eastAsia="ru-RU"/>
    </w:rPr>
  </w:style>
  <w:style w:type="character" w:styleId="Hyperlink">
    <w:name w:val="Hyperlink"/>
    <w:rsid w:val="00FB23B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26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222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E2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honcharov@ga.net.ua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1071</Words>
  <Characters>6111</Characters>
  <Application>Microsoft Macintosh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 Chief</dc:creator>
  <cp:lastModifiedBy>Microsoft Office User</cp:lastModifiedBy>
  <cp:revision>6</cp:revision>
  <dcterms:created xsi:type="dcterms:W3CDTF">2017-05-30T15:44:00Z</dcterms:created>
  <dcterms:modified xsi:type="dcterms:W3CDTF">2017-05-31T05:37:00Z</dcterms:modified>
</cp:coreProperties>
</file>