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6C77" w:rsidRPr="004A3F31" w:rsidRDefault="00000000">
      <w:pPr>
        <w:ind w:left="0" w:hanging="2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від 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0</w:t>
      </w:r>
      <w:r w:rsidR="005B7BEF">
        <w:rPr>
          <w:rFonts w:ascii="Tahoma" w:eastAsia="Tahoma" w:hAnsi="Tahoma" w:cs="Tahoma"/>
          <w:sz w:val="22"/>
          <w:szCs w:val="22"/>
          <w:lang w:val="uk-UA"/>
        </w:rPr>
        <w:t>1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>.0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6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>.202</w:t>
      </w:r>
      <w:r w:rsidR="004A3F31" w:rsidRPr="004A3F31">
        <w:rPr>
          <w:rFonts w:ascii="Tahoma" w:eastAsia="Tahoma" w:hAnsi="Tahoma" w:cs="Tahoma"/>
          <w:sz w:val="22"/>
          <w:szCs w:val="22"/>
          <w:lang w:val="uk-UA"/>
        </w:rPr>
        <w:t>4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р.</w:t>
      </w:r>
    </w:p>
    <w:p w:rsidR="00576C77" w:rsidRPr="004A3F31" w:rsidRDefault="00576C77">
      <w:pPr>
        <w:ind w:left="0" w:hanging="2"/>
        <w:jc w:val="center"/>
        <w:rPr>
          <w:rFonts w:ascii="Tahoma" w:eastAsia="Tahoma" w:hAnsi="Tahoma" w:cs="Tahoma"/>
          <w:sz w:val="22"/>
          <w:szCs w:val="22"/>
          <w:lang w:val="uk-UA"/>
        </w:rPr>
      </w:pPr>
    </w:p>
    <w:p w:rsidR="00576C77" w:rsidRPr="004A3F31" w:rsidRDefault="00000000">
      <w:pPr>
        <w:ind w:left="0" w:hanging="2"/>
        <w:jc w:val="center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>ОГОЛОШЕННЯ</w:t>
      </w:r>
    </w:p>
    <w:p w:rsidR="00576C77" w:rsidRPr="004A3F31" w:rsidRDefault="00000000">
      <w:pPr>
        <w:ind w:left="0" w:hanging="2"/>
        <w:jc w:val="center"/>
        <w:rPr>
          <w:rFonts w:ascii="Tahoma" w:eastAsia="Tahoma" w:hAnsi="Tahoma" w:cs="Tahoma"/>
          <w:b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 xml:space="preserve">про проведення місцевої закупівлі щодо обрання постачальника </w:t>
      </w:r>
    </w:p>
    <w:p w:rsidR="00576C77" w:rsidRPr="004A3F31" w:rsidRDefault="00000000">
      <w:pPr>
        <w:ind w:left="0" w:hanging="2"/>
        <w:jc w:val="center"/>
        <w:rPr>
          <w:rFonts w:ascii="Tahoma" w:eastAsia="Tahoma" w:hAnsi="Tahoma" w:cs="Tahoma"/>
          <w:b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 xml:space="preserve">оренди приміщення для потреб організації у м. </w:t>
      </w:r>
      <w:r w:rsidR="004A3F31" w:rsidRPr="004A3F31">
        <w:rPr>
          <w:rFonts w:ascii="Tahoma" w:eastAsia="Tahoma" w:hAnsi="Tahoma" w:cs="Tahoma"/>
          <w:b/>
          <w:sz w:val="22"/>
          <w:szCs w:val="22"/>
          <w:lang w:val="uk-UA"/>
        </w:rPr>
        <w:t>Ужгород</w:t>
      </w: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 xml:space="preserve"> </w:t>
      </w:r>
    </w:p>
    <w:p w:rsidR="00576C77" w:rsidRPr="004A3F31" w:rsidRDefault="00000000">
      <w:pPr>
        <w:ind w:left="0" w:hanging="2"/>
        <w:jc w:val="center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sz w:val="22"/>
          <w:szCs w:val="22"/>
          <w:lang w:val="uk-UA"/>
        </w:rPr>
        <w:t>(далі – „</w:t>
      </w: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>Оголошення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>”)</w:t>
      </w:r>
    </w:p>
    <w:p w:rsidR="00576C77" w:rsidRPr="004A3F31" w:rsidRDefault="00576C77">
      <w:pPr>
        <w:ind w:left="0" w:hanging="2"/>
        <w:rPr>
          <w:rFonts w:ascii="Tahoma" w:eastAsia="Tahoma" w:hAnsi="Tahoma" w:cs="Tahoma"/>
          <w:color w:val="000000"/>
          <w:sz w:val="22"/>
          <w:szCs w:val="22"/>
          <w:lang w:val="uk-UA"/>
        </w:rPr>
      </w:pP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</w:p>
    <w:p w:rsidR="00576C77" w:rsidRPr="004A3F31" w:rsidRDefault="00000000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ГО «АЛЬЯНС.ГЛОБАЛ» (далі – «</w:t>
      </w:r>
      <w:r w:rsidRPr="004A3F31">
        <w:rPr>
          <w:rFonts w:ascii="Tahoma" w:eastAsia="Tahoma" w:hAnsi="Tahoma" w:cs="Tahoma"/>
          <w:b/>
          <w:color w:val="000000"/>
          <w:sz w:val="22"/>
          <w:szCs w:val="22"/>
          <w:lang w:val="uk-UA"/>
        </w:rPr>
        <w:t>Організатор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») оголошує конкурс 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на оренду офісного приміщення в місті </w:t>
      </w:r>
      <w:r w:rsidR="004A3F31" w:rsidRPr="004A3F31">
        <w:rPr>
          <w:rFonts w:ascii="Tahoma" w:eastAsia="Tahoma" w:hAnsi="Tahoma" w:cs="Tahoma"/>
          <w:sz w:val="22"/>
          <w:szCs w:val="22"/>
          <w:lang w:val="uk-UA"/>
        </w:rPr>
        <w:t>Ужгород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>.</w:t>
      </w:r>
    </w:p>
    <w:p w:rsidR="00576C77" w:rsidRPr="004A3F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color w:val="000000"/>
          <w:sz w:val="22"/>
          <w:szCs w:val="22"/>
          <w:lang w:val="uk-UA"/>
        </w:rPr>
        <w:t>Джерело фінансування закупівлі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 – Дана закупівля необхідна для забезпечення роботи організації в місті </w:t>
      </w:r>
      <w:r w:rsidR="004A3F31"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Ужгород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 в рамках проекту «</w:t>
      </w:r>
      <w:r w:rsidR="004A3F31"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Підтримка ініціатив спільнот для покращення доступу ключових груп (КГ) населення, які зазнають негативного впливу епідемії ВІЛ, до необхідних послуг з охорони здоров’я та гуманітарної допомоги в умовах війни та повоєнного відновлення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».</w:t>
      </w:r>
    </w:p>
    <w:p w:rsidR="00576C77" w:rsidRPr="004A3F31" w:rsidRDefault="00000000">
      <w:pPr>
        <w:ind w:left="0" w:hanging="2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 xml:space="preserve">Опис позицій до закупівлі товарів / технічне завдання для робіт та послуг </w:t>
      </w:r>
    </w:p>
    <w:p w:rsidR="00576C77" w:rsidRPr="004A3F31" w:rsidRDefault="00576C77">
      <w:pPr>
        <w:ind w:left="0" w:hanging="2"/>
        <w:rPr>
          <w:rFonts w:ascii="Tahoma" w:eastAsia="Tahoma" w:hAnsi="Tahoma" w:cs="Tahoma"/>
          <w:sz w:val="22"/>
          <w:szCs w:val="22"/>
          <w:lang w:val="uk-UA"/>
        </w:rPr>
      </w:pPr>
    </w:p>
    <w:p w:rsidR="00576C77" w:rsidRPr="004A3F31" w:rsidRDefault="00576C77">
      <w:pPr>
        <w:ind w:left="0" w:hanging="2"/>
        <w:rPr>
          <w:rFonts w:ascii="Tahoma" w:eastAsia="Tahoma" w:hAnsi="Tahoma" w:cs="Tahoma"/>
          <w:sz w:val="22"/>
          <w:szCs w:val="22"/>
          <w:lang w:val="uk-UA"/>
        </w:rPr>
      </w:pPr>
    </w:p>
    <w:tbl>
      <w:tblPr>
        <w:tblStyle w:val="a2"/>
        <w:tblW w:w="9648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8"/>
        <w:gridCol w:w="3717"/>
        <w:gridCol w:w="1803"/>
        <w:gridCol w:w="3100"/>
      </w:tblGrid>
      <w:tr w:rsidR="00576C77" w:rsidRPr="004A3F31">
        <w:tc>
          <w:tcPr>
            <w:tcW w:w="1028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№</w:t>
            </w:r>
          </w:p>
        </w:tc>
        <w:tc>
          <w:tcPr>
            <w:tcW w:w="3717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Назва</w:t>
            </w:r>
          </w:p>
        </w:tc>
        <w:tc>
          <w:tcPr>
            <w:tcW w:w="1803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Кількість</w:t>
            </w:r>
          </w:p>
        </w:tc>
        <w:tc>
          <w:tcPr>
            <w:tcW w:w="3100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 xml:space="preserve">Додаткова інформація </w:t>
            </w:r>
          </w:p>
        </w:tc>
      </w:tr>
      <w:tr w:rsidR="00576C77" w:rsidRPr="004A3F31">
        <w:tc>
          <w:tcPr>
            <w:tcW w:w="1028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3717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 xml:space="preserve">Оренда приміщення  </w:t>
            </w:r>
          </w:p>
        </w:tc>
        <w:tc>
          <w:tcPr>
            <w:tcW w:w="1803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FF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 xml:space="preserve">  </w:t>
            </w:r>
            <w:r w:rsidR="004A3F31"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>7</w:t>
            </w: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 xml:space="preserve"> міс.              </w:t>
            </w:r>
          </w:p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  <w:lang w:val="uk-UA"/>
              </w:rPr>
            </w:pP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 xml:space="preserve">               </w:t>
            </w:r>
          </w:p>
        </w:tc>
        <w:tc>
          <w:tcPr>
            <w:tcW w:w="3100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FF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</w:tbl>
    <w:p w:rsidR="00576C77" w:rsidRPr="004A3F31" w:rsidRDefault="00576C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22"/>
          <w:szCs w:val="22"/>
          <w:lang w:val="uk-UA"/>
        </w:rPr>
      </w:pPr>
    </w:p>
    <w:p w:rsidR="00576C77" w:rsidRPr="004A3F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color w:val="000000"/>
          <w:sz w:val="22"/>
          <w:szCs w:val="22"/>
          <w:lang w:val="uk-UA"/>
        </w:rPr>
        <w:t>Термін постачання товарів, виконання робіт та надання послуг</w:t>
      </w:r>
    </w:p>
    <w:p w:rsidR="00576C77" w:rsidRPr="004A3F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Термін надання послуг: з </w:t>
      </w:r>
      <w:r w:rsidR="004A3F31"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10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.0</w:t>
      </w:r>
      <w:r w:rsidR="004A3F31"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6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.202</w:t>
      </w:r>
      <w:r w:rsidR="004A3F31"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4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 р. до </w:t>
      </w:r>
      <w:r w:rsidR="004A3F31"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31.12.2024 р.</w:t>
      </w:r>
    </w:p>
    <w:p w:rsidR="00576C77" w:rsidRPr="004A3F31" w:rsidRDefault="00576C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22"/>
          <w:szCs w:val="22"/>
          <w:lang w:val="uk-UA"/>
        </w:rPr>
      </w:pPr>
    </w:p>
    <w:tbl>
      <w:tblPr>
        <w:tblStyle w:val="a3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6"/>
        <w:gridCol w:w="5087"/>
      </w:tblGrid>
      <w:tr w:rsidR="00576C77" w:rsidRPr="004A3F31">
        <w:tc>
          <w:tcPr>
            <w:tcW w:w="5086" w:type="dxa"/>
            <w:shd w:val="clear" w:color="auto" w:fill="CCCCCC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Обов’язкові технічні вимоги до товарів, робіт та послуг</w:t>
            </w:r>
          </w:p>
        </w:tc>
        <w:tc>
          <w:tcPr>
            <w:tcW w:w="5087" w:type="dxa"/>
            <w:shd w:val="clear" w:color="auto" w:fill="CCCCCC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Документи, які підтверджують відповідність технічним вимогам</w:t>
            </w:r>
          </w:p>
        </w:tc>
      </w:tr>
      <w:tr w:rsidR="00576C77" w:rsidRPr="004A3F31">
        <w:tc>
          <w:tcPr>
            <w:tcW w:w="5086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>До складу однієї закупівлі має входити одне офісне приміщення довільного планування (пріоритет надається пропозиціям з наявністю мінімум двох кімнат</w:t>
            </w:r>
            <w:r w:rsid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 xml:space="preserve">, </w:t>
            </w: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>санвузла</w:t>
            </w:r>
            <w:r w:rsid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 xml:space="preserve"> та фасадного </w:t>
            </w:r>
            <w:proofErr w:type="spellStart"/>
            <w:r w:rsid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>взоду</w:t>
            </w:r>
            <w:proofErr w:type="spellEnd"/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>);</w:t>
            </w:r>
          </w:p>
          <w:p w:rsidR="00576C77" w:rsidRPr="004A3F31" w:rsidRDefault="00000000">
            <w:pPr>
              <w:ind w:left="0" w:hanging="2"/>
              <w:jc w:val="both"/>
              <w:rPr>
                <w:rFonts w:ascii="Tahoma" w:eastAsia="Tahoma" w:hAnsi="Tahoma" w:cs="Tahoma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>- територіальне розташування – у центральній частині міста;</w:t>
            </w:r>
          </w:p>
          <w:p w:rsidR="00576C77" w:rsidRPr="004A3F31" w:rsidRDefault="00000000">
            <w:pPr>
              <w:ind w:left="0" w:hanging="2"/>
              <w:jc w:val="both"/>
              <w:rPr>
                <w:rFonts w:ascii="Tahoma" w:eastAsia="Tahoma" w:hAnsi="Tahoma" w:cs="Tahoma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 xml:space="preserve">- загальна площа приміщення – не менше </w:t>
            </w:r>
            <w:r w:rsid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>15</w:t>
            </w:r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 xml:space="preserve"> м²;</w:t>
            </w:r>
          </w:p>
          <w:p w:rsidR="00576C77" w:rsidRPr="004A3F31" w:rsidRDefault="00000000">
            <w:pPr>
              <w:ind w:left="0" w:hanging="2"/>
              <w:jc w:val="both"/>
              <w:rPr>
                <w:rFonts w:ascii="Tahoma" w:eastAsia="Tahoma" w:hAnsi="Tahoma" w:cs="Tahoma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>- безготівковий розрахунок за надані послуги ( в тому числі за послуги ріелтора).</w:t>
            </w:r>
          </w:p>
          <w:p w:rsidR="00576C77" w:rsidRPr="004A3F31" w:rsidRDefault="00000000">
            <w:pPr>
              <w:ind w:left="0" w:hanging="2"/>
              <w:jc w:val="both"/>
              <w:rPr>
                <w:rFonts w:ascii="Tahoma" w:eastAsia="Tahoma" w:hAnsi="Tahoma" w:cs="Tahoma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 xml:space="preserve"> </w:t>
            </w:r>
          </w:p>
          <w:p w:rsidR="00576C77" w:rsidRPr="004A3F31" w:rsidRDefault="00576C77">
            <w:pPr>
              <w:ind w:left="0" w:hanging="2"/>
              <w:jc w:val="both"/>
              <w:rPr>
                <w:rFonts w:ascii="Tahoma" w:eastAsia="Tahoma" w:hAnsi="Tahoma" w:cs="Tahoma"/>
                <w:sz w:val="22"/>
                <w:szCs w:val="22"/>
                <w:lang w:val="uk-UA"/>
              </w:rPr>
            </w:pPr>
          </w:p>
          <w:p w:rsidR="00576C77" w:rsidRPr="004A3F31" w:rsidRDefault="00576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5087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 xml:space="preserve">Комерційна пропозиція, рахунок-фактура, </w:t>
            </w:r>
            <w:proofErr w:type="spellStart"/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>прайс</w:t>
            </w:r>
            <w:proofErr w:type="spellEnd"/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>-лист тощо.</w:t>
            </w:r>
          </w:p>
        </w:tc>
      </w:tr>
    </w:tbl>
    <w:p w:rsidR="00576C77" w:rsidRPr="004A3F31" w:rsidRDefault="00576C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22"/>
          <w:szCs w:val="22"/>
          <w:lang w:val="uk-UA"/>
        </w:rPr>
      </w:pPr>
    </w:p>
    <w:tbl>
      <w:tblPr>
        <w:tblStyle w:val="a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6"/>
        <w:gridCol w:w="5087"/>
      </w:tblGrid>
      <w:tr w:rsidR="00576C77" w:rsidRPr="005B7BEF">
        <w:tc>
          <w:tcPr>
            <w:tcW w:w="5086" w:type="dxa"/>
            <w:shd w:val="clear" w:color="auto" w:fill="CCCCCC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Обов’язкові кваліфікаційні вимоги до постачальника товарів або виконавця робіт та послуг</w:t>
            </w:r>
          </w:p>
        </w:tc>
        <w:tc>
          <w:tcPr>
            <w:tcW w:w="5087" w:type="dxa"/>
            <w:shd w:val="clear" w:color="auto" w:fill="CCCCCC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b/>
                <w:color w:val="000000"/>
                <w:sz w:val="22"/>
                <w:szCs w:val="22"/>
                <w:lang w:val="uk-UA"/>
              </w:rPr>
              <w:t>Документи, які підтверджують відповідність кваліфікаційним вимогам</w:t>
            </w:r>
          </w:p>
        </w:tc>
      </w:tr>
      <w:tr w:rsidR="00576C77" w:rsidRPr="005B7BEF">
        <w:tc>
          <w:tcPr>
            <w:tcW w:w="5086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>Право на здійснення підприємницької діяльності</w:t>
            </w:r>
          </w:p>
        </w:tc>
        <w:tc>
          <w:tcPr>
            <w:tcW w:w="5087" w:type="dxa"/>
          </w:tcPr>
          <w:p w:rsidR="00576C77" w:rsidRPr="004A3F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</w:pPr>
            <w:r w:rsidRPr="004A3F31">
              <w:rPr>
                <w:rFonts w:ascii="Tahoma" w:eastAsia="Tahoma" w:hAnsi="Tahoma" w:cs="Tahoma"/>
                <w:color w:val="000000"/>
                <w:sz w:val="22"/>
                <w:szCs w:val="22"/>
                <w:lang w:val="uk-UA"/>
              </w:rPr>
              <w:t>Свідоцтво про державну реєстрацію юридичної особи або ФОП (</w:t>
            </w:r>
            <w:r w:rsidRPr="004A3F31">
              <w:rPr>
                <w:rFonts w:ascii="Tahoma" w:eastAsia="Tahoma" w:hAnsi="Tahoma" w:cs="Tahoma"/>
                <w:sz w:val="22"/>
                <w:szCs w:val="22"/>
                <w:lang w:val="uk-UA"/>
              </w:rPr>
              <w:t>Виписка з ЄДР або витяг з реєстру платників єдиного податку або інший документ що підтверджує наявність юридичної особи для здійснення підприємницької діяльності);</w:t>
            </w:r>
          </w:p>
        </w:tc>
      </w:tr>
    </w:tbl>
    <w:p w:rsidR="00576C77" w:rsidRPr="004A3F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color w:val="000000"/>
          <w:sz w:val="22"/>
          <w:szCs w:val="22"/>
          <w:lang w:val="uk-UA"/>
        </w:rPr>
        <w:t xml:space="preserve">Закупівля товарів та послуг, передбачених предметом закупівлі, здійснюється без ПДВ 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(</w:t>
      </w:r>
      <w:r w:rsidRPr="004A3F31">
        <w:rPr>
          <w:rFonts w:ascii="Tahoma" w:eastAsia="Tahoma" w:hAnsi="Tahoma" w:cs="Tahoma"/>
          <w:color w:val="000000"/>
          <w:sz w:val="20"/>
          <w:szCs w:val="20"/>
          <w:lang w:val="uk-UA"/>
        </w:rPr>
        <w:t>згідно положень п. 26 підрозділу 2 розділу ХХ Податкового кодексу України та постанови Кабінету Міністрів України від 17.04.2013 р. № 284, оскільки витрати здійснюються в рамках грантів проекту Глобального фонду, наданих відповідно до програм Глобального фонду для боротьби із СНІДом, туберкульозом та малярією в Україні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).</w:t>
      </w:r>
    </w:p>
    <w:p w:rsidR="00576C77" w:rsidRPr="004A3F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color w:val="000000"/>
          <w:sz w:val="22"/>
          <w:szCs w:val="22"/>
          <w:lang w:val="uk-UA"/>
        </w:rPr>
        <w:lastRenderedPageBreak/>
        <w:t>Склад цінової пропозиції:</w:t>
      </w:r>
    </w:p>
    <w:p w:rsidR="00576C77" w:rsidRPr="004A3F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Цінова пропозиція у формі рахунку-фактури, пропозиції, </w:t>
      </w:r>
      <w:proofErr w:type="spellStart"/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прайс</w:t>
      </w:r>
      <w:proofErr w:type="spellEnd"/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-листа, офіційного листа, або комерційної пропозиції за шаблоном(додається).</w:t>
      </w:r>
    </w:p>
    <w:p w:rsidR="00576C77" w:rsidRPr="004A3F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Документи, які підтверджують відповідність технічним та кваліфікаційним вимогам (див. таблиці вище).</w:t>
      </w: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  <w:lang w:val="uk-UA"/>
        </w:rPr>
      </w:pPr>
    </w:p>
    <w:p w:rsidR="00576C77" w:rsidRPr="004A3F31" w:rsidRDefault="00000000">
      <w:p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color w:val="000000"/>
          <w:sz w:val="22"/>
          <w:szCs w:val="22"/>
          <w:lang w:val="uk-UA"/>
        </w:rPr>
        <w:t>Підписанням та поданням своєї цінової пропозиції учасник погоджується з наступним:</w:t>
      </w:r>
    </w:p>
    <w:p w:rsidR="00576C77" w:rsidRPr="004A3F31" w:rsidRDefault="00000000">
      <w:pPr>
        <w:numPr>
          <w:ilvl w:val="0"/>
          <w:numId w:val="2"/>
        </w:num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Учасник ознайомлений з Кодексом поведінки постачальників </w:t>
      </w:r>
      <w:hyperlink r:id="rId8">
        <w:r w:rsidRPr="004A3F31">
          <w:rPr>
            <w:color w:val="0000FF"/>
            <w:u w:val="single"/>
            <w:lang w:val="uk-UA"/>
          </w:rPr>
          <w:t>https://www.theglobalfund.org/media/7167/corporate_codeofconductforsuppliers_policy_ru.pdf?u=636784019890000000</w:t>
        </w:r>
      </w:hyperlink>
    </w:p>
    <w:p w:rsidR="00576C77" w:rsidRPr="004A3F31" w:rsidRDefault="00000000">
      <w:pPr>
        <w:numPr>
          <w:ilvl w:val="0"/>
          <w:numId w:val="2"/>
        </w:num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sz w:val="22"/>
          <w:szCs w:val="22"/>
          <w:lang w:val="uk-UA"/>
        </w:rPr>
        <w:t>Участь у закупівлі пов’язаних осіб або ж змова учасників місцевої закупівлі забороняється. У разі виявлення таких фактів,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Організації.</w:t>
      </w: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</w:p>
    <w:p w:rsidR="00576C77" w:rsidRPr="004A3F31" w:rsidRDefault="00000000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 xml:space="preserve">Посадова особа замовника, уповноважена здійснювати зв'язок з постачальниками – </w:t>
      </w:r>
      <w:proofErr w:type="spellStart"/>
      <w:r w:rsidR="004A3F31">
        <w:rPr>
          <w:rFonts w:ascii="Tahoma" w:eastAsia="Tahoma" w:hAnsi="Tahoma" w:cs="Tahoma"/>
          <w:sz w:val="22"/>
          <w:szCs w:val="22"/>
          <w:lang w:val="uk-UA"/>
        </w:rPr>
        <w:t>Богославець</w:t>
      </w:r>
      <w:proofErr w:type="spellEnd"/>
      <w:r w:rsidR="004A3F31">
        <w:rPr>
          <w:rFonts w:ascii="Tahoma" w:eastAsia="Tahoma" w:hAnsi="Tahoma" w:cs="Tahoma"/>
          <w:sz w:val="22"/>
          <w:szCs w:val="22"/>
          <w:lang w:val="uk-UA"/>
        </w:rPr>
        <w:t xml:space="preserve"> Андрій Борисович, номер 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>тел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ефону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>: +38 (0</w:t>
      </w:r>
      <w:r w:rsidR="004A3F31" w:rsidRPr="004A3F31">
        <w:rPr>
          <w:rFonts w:ascii="Tahoma" w:eastAsia="Tahoma" w:hAnsi="Tahoma" w:cs="Tahoma"/>
          <w:sz w:val="22"/>
          <w:szCs w:val="22"/>
        </w:rPr>
        <w:t>93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) 272 </w:t>
      </w:r>
      <w:r w:rsidR="004A3F31" w:rsidRPr="004A3F31">
        <w:rPr>
          <w:rFonts w:ascii="Tahoma" w:eastAsia="Tahoma" w:hAnsi="Tahoma" w:cs="Tahoma"/>
          <w:sz w:val="22"/>
          <w:szCs w:val="22"/>
        </w:rPr>
        <w:t>04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7</w:t>
      </w:r>
      <w:r w:rsidR="004A3F31" w:rsidRPr="004A3F31">
        <w:rPr>
          <w:rFonts w:ascii="Tahoma" w:eastAsia="Tahoma" w:hAnsi="Tahoma" w:cs="Tahoma"/>
          <w:sz w:val="22"/>
          <w:szCs w:val="22"/>
        </w:rPr>
        <w:t>4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, </w:t>
      </w:r>
    </w:p>
    <w:p w:rsidR="00576C77" w:rsidRPr="004A3F31" w:rsidRDefault="00000000">
      <w:pPr>
        <w:ind w:left="0" w:hanging="2"/>
        <w:jc w:val="both"/>
        <w:rPr>
          <w:lang w:val="en-US"/>
        </w:rPr>
      </w:pPr>
      <w:r w:rsidRPr="004A3F31">
        <w:rPr>
          <w:rFonts w:ascii="Tahoma" w:eastAsia="Tahoma" w:hAnsi="Tahoma" w:cs="Tahoma"/>
          <w:sz w:val="22"/>
          <w:szCs w:val="22"/>
          <w:lang w:val="uk-UA"/>
        </w:rPr>
        <w:t>e-</w:t>
      </w:r>
      <w:proofErr w:type="spellStart"/>
      <w:r w:rsidRPr="004A3F31">
        <w:rPr>
          <w:rFonts w:ascii="Tahoma" w:eastAsia="Tahoma" w:hAnsi="Tahoma" w:cs="Tahoma"/>
          <w:sz w:val="22"/>
          <w:szCs w:val="22"/>
          <w:lang w:val="uk-UA"/>
        </w:rPr>
        <w:t>mail</w:t>
      </w:r>
      <w:proofErr w:type="spellEnd"/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: </w:t>
      </w:r>
      <w:r w:rsidR="004A3F31">
        <w:rPr>
          <w:lang w:val="en-US"/>
        </w:rPr>
        <w:t>abogoslavets@ga.net.ua</w:t>
      </w: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</w:p>
    <w:p w:rsidR="00576C77" w:rsidRPr="004A3F31" w:rsidRDefault="00000000" w:rsidP="004A3F31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Документи подаються в електронному вигляді на адресу </w:t>
      </w:r>
      <w:hyperlink r:id="rId9" w:history="1">
        <w:r w:rsidR="004A3F31" w:rsidRPr="00DF47FF">
          <w:rPr>
            <w:rStyle w:val="Hyperlink"/>
            <w:lang w:val="en-US"/>
          </w:rPr>
          <w:t>abogoslavets</w:t>
        </w:r>
        <w:r w:rsidR="004A3F31" w:rsidRPr="004A3F31">
          <w:rPr>
            <w:rStyle w:val="Hyperlink"/>
          </w:rPr>
          <w:t>@</w:t>
        </w:r>
        <w:r w:rsidR="004A3F31" w:rsidRPr="00DF47FF">
          <w:rPr>
            <w:rStyle w:val="Hyperlink"/>
            <w:lang w:val="en-US"/>
          </w:rPr>
          <w:t>ga</w:t>
        </w:r>
        <w:r w:rsidR="004A3F31" w:rsidRPr="004A3F31">
          <w:rPr>
            <w:rStyle w:val="Hyperlink"/>
          </w:rPr>
          <w:t>.</w:t>
        </w:r>
        <w:r w:rsidR="004A3F31" w:rsidRPr="00DF47FF">
          <w:rPr>
            <w:rStyle w:val="Hyperlink"/>
            <w:lang w:val="en-US"/>
          </w:rPr>
          <w:t>net</w:t>
        </w:r>
        <w:r w:rsidR="004A3F31" w:rsidRPr="004A3F31">
          <w:rPr>
            <w:rStyle w:val="Hyperlink"/>
          </w:rPr>
          <w:t>.</w:t>
        </w:r>
        <w:proofErr w:type="spellStart"/>
        <w:r w:rsidR="004A3F31" w:rsidRPr="00DF47FF">
          <w:rPr>
            <w:rStyle w:val="Hyperlink"/>
            <w:lang w:val="en-US"/>
          </w:rPr>
          <w:t>ua</w:t>
        </w:r>
        <w:proofErr w:type="spellEnd"/>
      </w:hyperlink>
      <w:r w:rsidR="004A3F31">
        <w:rPr>
          <w:rFonts w:ascii="Tahoma" w:eastAsia="Tahoma" w:hAnsi="Tahoma" w:cs="Tahoma"/>
          <w:sz w:val="22"/>
          <w:szCs w:val="22"/>
          <w:lang w:val="uk-UA"/>
        </w:rPr>
        <w:t xml:space="preserve"> 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з поміткою в темі листа «Оренда приміщення (м. 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Ужгород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)». </w:t>
      </w: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</w:p>
    <w:p w:rsidR="00576C77" w:rsidRPr="004A3F31" w:rsidRDefault="00000000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sz w:val="22"/>
          <w:szCs w:val="22"/>
          <w:lang w:val="uk-UA"/>
        </w:rPr>
        <w:t>Кінцевий термін приймання пропозицій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від учасників: </w:t>
      </w:r>
    </w:p>
    <w:p w:rsidR="00576C77" w:rsidRPr="004A3F31" w:rsidRDefault="00000000">
      <w:pPr>
        <w:ind w:left="0" w:hanging="2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sz w:val="22"/>
          <w:szCs w:val="22"/>
          <w:lang w:val="uk-UA"/>
        </w:rPr>
        <w:t>0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7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червня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2022 року, до 1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0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год. </w:t>
      </w:r>
      <w:r w:rsidR="004A3F31">
        <w:rPr>
          <w:rFonts w:ascii="Tahoma" w:eastAsia="Tahoma" w:hAnsi="Tahoma" w:cs="Tahoma"/>
          <w:sz w:val="22"/>
          <w:szCs w:val="22"/>
          <w:lang w:val="uk-UA"/>
        </w:rPr>
        <w:t>00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хв. включно за київським часом.  </w:t>
      </w: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</w:p>
    <w:p w:rsidR="00576C77" w:rsidRPr="004A3F31" w:rsidRDefault="00000000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0" w:hanging="2"/>
        <w:jc w:val="both"/>
        <w:rPr>
          <w:rFonts w:ascii="Tahoma" w:eastAsia="Tahoma" w:hAnsi="Tahoma" w:cs="Tahoma"/>
          <w:b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b/>
          <w:color w:val="000000"/>
          <w:sz w:val="22"/>
          <w:szCs w:val="22"/>
          <w:lang w:val="uk-UA"/>
        </w:rPr>
        <w:t xml:space="preserve">Методика обрання переможця конкурсу (процедури місцевої закупівлі) </w:t>
      </w:r>
    </w:p>
    <w:p w:rsidR="00576C77" w:rsidRPr="004A3F31" w:rsidRDefault="00000000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0" w:hanging="2"/>
        <w:jc w:val="both"/>
        <w:rPr>
          <w:rFonts w:ascii="Tahoma" w:eastAsia="Tahoma" w:hAnsi="Tahoma" w:cs="Tahoma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Спочатку серед поданих цінових пропозицій 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Комітетом із місцевої закупівлі Організатора місцевої закупівлі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відбираються пропозиції, які відповідають технічним, кваліфікаційним та іншим вимогам до предмета закупівлі та постачальника, які містяться у цьому Запиті. З відібраних цінових пропозицій </w:t>
      </w: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Комітетом із затвердження закупівлі</w:t>
      </w:r>
      <w:r w:rsidRPr="004A3F31">
        <w:rPr>
          <w:rFonts w:ascii="Tahoma" w:eastAsia="Tahoma" w:hAnsi="Tahoma" w:cs="Tahoma"/>
          <w:sz w:val="22"/>
          <w:szCs w:val="22"/>
          <w:lang w:val="uk-UA"/>
        </w:rPr>
        <w:t xml:space="preserve"> обирається пропозиція з найнижчою ціною та постачальник/виконавець, який подав таку цінову пропозицію, оголошується переможцем процедури місцевої закупівлі. </w:t>
      </w: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</w:p>
    <w:p w:rsidR="00576C77" w:rsidRPr="004A3F31" w:rsidRDefault="00000000">
      <w:p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>Визначення переможця даної процедури закупівлі відбудеться, протягом 5 робочих днів з дати відкриття цінових пропозицій. Результати процедури закупівлі буде повідомлено всім учасникам не пізніше 5 (п’яти) календарних днів з дати прийняття рішення про визначення переможця шляхом надсилання відповідних повідомлень всім учасникам місцевої закупівлі поштою або електронною поштою.</w:t>
      </w:r>
    </w:p>
    <w:p w:rsidR="00576C77" w:rsidRPr="004A3F31" w:rsidRDefault="00000000">
      <w:p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  <w:r w:rsidRPr="004A3F31">
        <w:rPr>
          <w:rFonts w:ascii="Tahoma" w:eastAsia="Tahoma" w:hAnsi="Tahoma" w:cs="Tahoma"/>
          <w:color w:val="000000"/>
          <w:sz w:val="22"/>
          <w:szCs w:val="22"/>
          <w:lang w:val="uk-UA"/>
        </w:rPr>
        <w:t xml:space="preserve"> </w:t>
      </w:r>
      <w:r w:rsidRPr="004A3F31">
        <w:rPr>
          <w:noProof/>
          <w:sz w:val="20"/>
          <w:szCs w:val="20"/>
          <w:lang w:val="uk-UA"/>
        </w:rPr>
        <w:drawing>
          <wp:inline distT="114300" distB="114300" distL="114300" distR="114300">
            <wp:extent cx="4719638" cy="22775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227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6C77" w:rsidRPr="004A3F31" w:rsidRDefault="00576C77">
      <w:pPr>
        <w:ind w:left="0" w:hanging="2"/>
        <w:jc w:val="both"/>
        <w:rPr>
          <w:rFonts w:ascii="Tahoma" w:eastAsia="Tahoma" w:hAnsi="Tahoma" w:cs="Tahoma"/>
          <w:color w:val="000000"/>
          <w:sz w:val="22"/>
          <w:szCs w:val="22"/>
          <w:lang w:val="uk-UA"/>
        </w:rPr>
      </w:pPr>
    </w:p>
    <w:p w:rsidR="00576C77" w:rsidRPr="004A3F31" w:rsidRDefault="00576C77">
      <w:pPr>
        <w:ind w:left="0" w:hanging="2"/>
        <w:jc w:val="both"/>
        <w:rPr>
          <w:sz w:val="20"/>
          <w:szCs w:val="20"/>
          <w:lang w:val="uk-UA"/>
        </w:rPr>
      </w:pPr>
    </w:p>
    <w:sectPr w:rsidR="00576C77" w:rsidRPr="004A3F31">
      <w:headerReference w:type="default" r:id="rId11"/>
      <w:pgSz w:w="11906" w:h="16838"/>
      <w:pgMar w:top="720" w:right="926" w:bottom="392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582F" w:rsidRDefault="00DE582F">
      <w:pPr>
        <w:spacing w:line="240" w:lineRule="auto"/>
        <w:ind w:left="0" w:hanging="2"/>
      </w:pPr>
      <w:r>
        <w:separator/>
      </w:r>
    </w:p>
  </w:endnote>
  <w:endnote w:type="continuationSeparator" w:id="0">
    <w:p w:rsidR="00DE582F" w:rsidRDefault="00DE582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B929702-4D8D-4F40-B752-6F00F3D698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9AA715-66D5-3646-9B46-4D7539014680}"/>
    <w:embedBold r:id="rId4" w:fontKey="{EA610F53-0059-544A-869D-90A50CC7C06C}"/>
    <w:embedBoldItalic r:id="rId5" w:fontKey="{0BC5F1CB-56BE-2D4A-8094-2004518DF9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8F03DF-39B5-2543-BDA1-52A4439ECE03}"/>
    <w:embedBold r:id="rId7" w:fontKey="{6DDE49D2-AE35-4344-9E4E-0FA4E3BF05B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7BDFEB3C-61E7-7748-9476-EE02513574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A135DF5-7DA4-CF40-989C-7133B69B723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0" w:fontKey="{374F3F28-AC7D-EF4B-A281-CF7E8AB576BC}"/>
    <w:embedItalic r:id="rId11" w:fontKey="{7B7F959B-619F-174C-90D2-65F3C904B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8E9A219-C6C2-DE4F-B482-3ADD8DE47B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582F" w:rsidRDefault="00DE582F">
      <w:pPr>
        <w:spacing w:line="240" w:lineRule="auto"/>
        <w:ind w:left="0" w:hanging="2"/>
      </w:pPr>
      <w:r>
        <w:separator/>
      </w:r>
    </w:p>
  </w:footnote>
  <w:footnote w:type="continuationSeparator" w:id="0">
    <w:p w:rsidR="00DE582F" w:rsidRDefault="00DE582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6C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center" w:pos="4950"/>
        <w:tab w:val="right" w:pos="9900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F36EB"/>
    <w:multiLevelType w:val="multilevel"/>
    <w:tmpl w:val="36FE1FD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712201ED"/>
    <w:multiLevelType w:val="multilevel"/>
    <w:tmpl w:val="3E3022E4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83693225">
    <w:abstractNumId w:val="0"/>
  </w:num>
  <w:num w:numId="2" w16cid:durableId="1529752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C77"/>
    <w:rsid w:val="0022279A"/>
    <w:rsid w:val="00334035"/>
    <w:rsid w:val="004A3F31"/>
    <w:rsid w:val="00576C77"/>
    <w:rsid w:val="005B7BEF"/>
    <w:rsid w:val="00DE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37AB88"/>
  <w15:docId w15:val="{A815ACA4-A00C-F24E-A4CB-02677F88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-UA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 w:eastAsia="ru-RU"/>
    </w:rPr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spacing w:line="240" w:lineRule="atLeast"/>
      <w:jc w:val="right"/>
    </w:pPr>
    <w:rPr>
      <w:b/>
      <w:bCs/>
      <w:iCs/>
      <w:sz w:val="18"/>
      <w:lang w:val="uk-U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677"/>
        <w:tab w:val="right" w:pos="9355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styleId="Emphasis">
    <w:name w:val="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wbwnewsbrief1">
    <w:name w:val="wbwnewsbrief1"/>
    <w:rPr>
      <w:rFonts w:ascii="Verdana" w:hAnsi="Verdana" w:hint="default"/>
      <w:color w:val="7A7A7A"/>
      <w:w w:val="100"/>
      <w:position w:val="-1"/>
      <w:sz w:val="17"/>
      <w:szCs w:val="17"/>
      <w:u w:val="non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dnoteText">
    <w:name w:val="endnote text"/>
    <w:basedOn w:val="Normal"/>
    <w:qFormat/>
    <w:rPr>
      <w:sz w:val="20"/>
      <w:szCs w:val="20"/>
    </w:rPr>
  </w:style>
  <w:style w:type="character" w:customStyle="1" w:styleId="EndnoteTextChar">
    <w:name w:val="Endnote Text Char"/>
    <w:rPr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styleId="EndnoteReferen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ColourfulListAccent11">
    <w:name w:val="Colourful List – Accent 11"/>
    <w:basedOn w:val="Normal"/>
    <w:pPr>
      <w:ind w:left="708"/>
    </w:pPr>
  </w:style>
  <w:style w:type="character" w:customStyle="1" w:styleId="hps">
    <w:name w:val="hps"/>
    <w:rPr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Pr>
      <w:sz w:val="20"/>
      <w:szCs w:val="20"/>
    </w:rPr>
  </w:style>
  <w:style w:type="character" w:customStyle="1" w:styleId="FootnoteTextChar">
    <w:name w:val="Footnote Text Char"/>
    <w:rPr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er">
    <w:name w:val="footer"/>
    <w:basedOn w:val="Normal"/>
    <w:qFormat/>
    <w:pPr>
      <w:tabs>
        <w:tab w:val="center" w:pos="4819"/>
        <w:tab w:val="right" w:pos="9639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eastAsia="uk-UA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1B3911"/>
    <w:rPr>
      <w:color w:val="605E5C"/>
      <w:shd w:val="clear" w:color="auto" w:fill="E1DFDD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globalfund.org/media/7167/corporate_codeofconductforsuppliers_policy_ru.pdf?u=63678401989000000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bogoslavets@ga.net.u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3Tg1v29UJy6+zkwKGjoP9JMEgw==">AMUW2mWTh2V7vYry3miAKrzXHprCJzwFUjcDvbNBJed3ydUHfKgtf1Y5dOxbkr+PMAhNMXO57v6W6GGtW+iFmfkQkOCbq2wJYd+Dm/raIz3H4IArdNCdF6g=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711</Words>
  <Characters>4054</Characters>
  <Application>Microsoft Office Word</Application>
  <DocSecurity>0</DocSecurity>
  <Lines>33</Lines>
  <Paragraphs>9</Paragraphs>
  <ScaleCrop>false</ScaleCrop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Shyrokova</dc:creator>
  <cp:lastModifiedBy>Microsoft Office User</cp:lastModifiedBy>
  <cp:revision>3</cp:revision>
  <dcterms:created xsi:type="dcterms:W3CDTF">2022-03-30T09:40:00Z</dcterms:created>
  <dcterms:modified xsi:type="dcterms:W3CDTF">2024-06-07T07:55:00Z</dcterms:modified>
</cp:coreProperties>
</file>